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F9C1C" w14:textId="5A0500F0" w:rsidR="00A14105" w:rsidRDefault="00430EE8" w:rsidP="00FB37B5">
      <w:pPr>
        <w:jc w:val="center"/>
        <w:rPr>
          <w:rFonts w:ascii="Garamond" w:hAnsi="Garamond"/>
        </w:rPr>
      </w:pPr>
      <w:bookmarkStart w:id="0" w:name="_Hlk123276217"/>
      <w:r>
        <w:rPr>
          <w:rFonts w:ascii="Garamond" w:hAnsi="Garamond"/>
          <w:noProof/>
        </w:rPr>
        <w:drawing>
          <wp:inline distT="0" distB="0" distL="0" distR="0" wp14:anchorId="0D01D4ED" wp14:editId="17B029F7">
            <wp:extent cx="6120130" cy="8639175"/>
            <wp:effectExtent l="0" t="0" r="0" b="9525"/>
            <wp:docPr id="704115444" name="Immagine 1" descr="Immagine che contiene testo, schermata, edificio, cas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115444" name="Immagine 1" descr="Immagine che contiene testo, schermata, edificio, casa&#10;&#10;Descrizione generata automa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130" cy="8639175"/>
                    </a:xfrm>
                    <a:prstGeom prst="rect">
                      <a:avLst/>
                    </a:prstGeom>
                  </pic:spPr>
                </pic:pic>
              </a:graphicData>
            </a:graphic>
          </wp:inline>
        </w:drawing>
      </w:r>
    </w:p>
    <w:p w14:paraId="0E41835C" w14:textId="77777777" w:rsidR="00A14105" w:rsidRDefault="00A14105" w:rsidP="00FB37B5">
      <w:pPr>
        <w:jc w:val="center"/>
        <w:rPr>
          <w:rFonts w:ascii="Garamond" w:hAnsi="Garamond"/>
        </w:rPr>
      </w:pPr>
    </w:p>
    <w:p w14:paraId="31B99CD2" w14:textId="77777777" w:rsidR="005F14EA" w:rsidRDefault="005F14EA" w:rsidP="005F14EA">
      <w:pPr>
        <w:rPr>
          <w:rFonts w:ascii="Garamond" w:hAnsi="Garamond"/>
        </w:rPr>
      </w:pPr>
    </w:p>
    <w:p w14:paraId="1BDACF51" w14:textId="77777777" w:rsidR="00430EE8" w:rsidRDefault="00430EE8" w:rsidP="005F14EA">
      <w:pPr>
        <w:rPr>
          <w:rFonts w:ascii="Garamond" w:hAnsi="Garamond"/>
        </w:rPr>
      </w:pPr>
    </w:p>
    <w:p w14:paraId="055608A1" w14:textId="77777777" w:rsidR="005F14EA" w:rsidRDefault="005F14EA" w:rsidP="005F14EA">
      <w:pPr>
        <w:rPr>
          <w:rFonts w:ascii="Garamond" w:hAnsi="Garamond"/>
        </w:rPr>
      </w:pPr>
    </w:p>
    <w:p w14:paraId="0000001A" w14:textId="38C1FEBA" w:rsidR="00386AB8" w:rsidRPr="005F14EA" w:rsidRDefault="00F5426E" w:rsidP="005F14EA">
      <w:pPr>
        <w:rPr>
          <w:rFonts w:ascii="Garamond" w:eastAsia="Arial" w:hAnsi="Garamond" w:cs="Arial"/>
          <w:b/>
          <w:sz w:val="18"/>
          <w:szCs w:val="18"/>
        </w:rPr>
      </w:pPr>
      <w:r w:rsidRPr="005F14EA">
        <w:rPr>
          <w:rFonts w:ascii="Garamond" w:eastAsia="Calibri" w:hAnsi="Garamond" w:cs="Calibri"/>
          <w:color w:val="2E75B5"/>
          <w:sz w:val="18"/>
          <w:szCs w:val="18"/>
        </w:rPr>
        <w:t>Sommario</w:t>
      </w:r>
    </w:p>
    <w:sdt>
      <w:sdtPr>
        <w:rPr>
          <w:rFonts w:ascii="Garamond" w:hAnsi="Garamond"/>
          <w:noProof w:val="0"/>
          <w:sz w:val="18"/>
          <w:szCs w:val="18"/>
        </w:rPr>
        <w:id w:val="-606813359"/>
        <w:docPartObj>
          <w:docPartGallery w:val="Table of Contents"/>
          <w:docPartUnique/>
        </w:docPartObj>
      </w:sdtPr>
      <w:sdtEndPr>
        <w:rPr>
          <w:sz w:val="24"/>
          <w:szCs w:val="24"/>
        </w:rPr>
      </w:sdtEndPr>
      <w:sdtContent>
        <w:p w14:paraId="3B7D6888" w14:textId="35110552" w:rsidR="005F14EA" w:rsidRPr="005F14EA" w:rsidRDefault="00F5426E">
          <w:pPr>
            <w:pStyle w:val="Sommario2"/>
            <w:rPr>
              <w:rFonts w:asciiTheme="minorHAnsi" w:eastAsiaTheme="minorEastAsia" w:hAnsiTheme="minorHAnsi" w:cstheme="minorBidi"/>
              <w:kern w:val="2"/>
              <w:sz w:val="18"/>
              <w:szCs w:val="18"/>
              <w14:ligatures w14:val="standardContextual"/>
            </w:rPr>
          </w:pPr>
          <w:r w:rsidRPr="005F14EA">
            <w:rPr>
              <w:rFonts w:ascii="Garamond" w:hAnsi="Garamond"/>
              <w:sz w:val="18"/>
              <w:szCs w:val="18"/>
            </w:rPr>
            <w:fldChar w:fldCharType="begin"/>
          </w:r>
          <w:r w:rsidRPr="005F14EA">
            <w:rPr>
              <w:rFonts w:ascii="Garamond" w:hAnsi="Garamond"/>
              <w:sz w:val="18"/>
              <w:szCs w:val="18"/>
            </w:rPr>
            <w:instrText xml:space="preserve"> TOC \h \u \z </w:instrText>
          </w:r>
          <w:r w:rsidRPr="005F14EA">
            <w:rPr>
              <w:rFonts w:ascii="Garamond" w:hAnsi="Garamond"/>
              <w:sz w:val="18"/>
              <w:szCs w:val="18"/>
            </w:rPr>
            <w:fldChar w:fldCharType="separate"/>
          </w:r>
          <w:hyperlink w:anchor="_Toc135217531" w:history="1">
            <w:r w:rsidR="005F14EA" w:rsidRPr="005F14EA">
              <w:rPr>
                <w:rStyle w:val="Collegamentoipertestuale"/>
                <w:rFonts w:ascii="Garamond" w:hAnsi="Garamond"/>
                <w:sz w:val="18"/>
                <w:szCs w:val="18"/>
              </w:rPr>
              <w:t>Sezione I – Introduzione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_Toc135217531 \h </w:instrText>
            </w:r>
            <w:r w:rsidR="005F14EA" w:rsidRPr="005F14EA">
              <w:rPr>
                <w:webHidden/>
                <w:sz w:val="18"/>
                <w:szCs w:val="18"/>
              </w:rPr>
            </w:r>
            <w:r w:rsidR="005F14EA" w:rsidRPr="005F14EA">
              <w:rPr>
                <w:webHidden/>
                <w:sz w:val="18"/>
                <w:szCs w:val="18"/>
              </w:rPr>
              <w:fldChar w:fldCharType="separate"/>
            </w:r>
            <w:r w:rsidR="005B4843">
              <w:rPr>
                <w:webHidden/>
                <w:sz w:val="18"/>
                <w:szCs w:val="18"/>
              </w:rPr>
              <w:t>4</w:t>
            </w:r>
            <w:r w:rsidR="005F14EA" w:rsidRPr="005F14EA">
              <w:rPr>
                <w:webHidden/>
                <w:sz w:val="18"/>
                <w:szCs w:val="18"/>
              </w:rPr>
              <w:fldChar w:fldCharType="end"/>
            </w:r>
          </w:hyperlink>
        </w:p>
        <w:p w14:paraId="5520074A" w14:textId="2351E988"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32" w:history="1">
            <w:r w:rsidR="005F14EA" w:rsidRPr="005F14EA">
              <w:rPr>
                <w:rStyle w:val="Collegamentoipertestuale"/>
                <w:rFonts w:ascii="Garamond" w:hAnsi="Garamond"/>
                <w:sz w:val="18"/>
                <w:szCs w:val="18"/>
              </w:rPr>
              <w:t>1.</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OGGETTO ED AMBITO DI APPLICAZIONE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_Toc135217532 \h </w:instrText>
            </w:r>
            <w:r w:rsidR="005F14EA" w:rsidRPr="005F14EA">
              <w:rPr>
                <w:webHidden/>
                <w:sz w:val="18"/>
                <w:szCs w:val="18"/>
              </w:rPr>
            </w:r>
            <w:r w:rsidR="005F14EA" w:rsidRPr="005F14EA">
              <w:rPr>
                <w:webHidden/>
                <w:sz w:val="18"/>
                <w:szCs w:val="18"/>
              </w:rPr>
              <w:fldChar w:fldCharType="separate"/>
            </w:r>
            <w:r>
              <w:rPr>
                <w:webHidden/>
                <w:sz w:val="18"/>
                <w:szCs w:val="18"/>
              </w:rPr>
              <w:t>4</w:t>
            </w:r>
            <w:r w:rsidR="005F14EA" w:rsidRPr="005F14EA">
              <w:rPr>
                <w:webHidden/>
                <w:sz w:val="18"/>
                <w:szCs w:val="18"/>
              </w:rPr>
              <w:fldChar w:fldCharType="end"/>
            </w:r>
          </w:hyperlink>
        </w:p>
        <w:p w14:paraId="48C49293" w14:textId="6B8E189D"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33" w:history="1">
            <w:r w:rsidR="005F14EA" w:rsidRPr="005F14EA">
              <w:rPr>
                <w:rStyle w:val="Collegamentoipertestuale"/>
                <w:rFonts w:ascii="Garamond" w:hAnsi="Garamond"/>
                <w:sz w:val="18"/>
                <w:szCs w:val="18"/>
              </w:rPr>
              <w:t>2.</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PRESENTAZIONE DEL GESTORE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_Toc135217533 \h </w:instrText>
            </w:r>
            <w:r w:rsidR="005F14EA" w:rsidRPr="005F14EA">
              <w:rPr>
                <w:webHidden/>
                <w:sz w:val="18"/>
                <w:szCs w:val="18"/>
              </w:rPr>
            </w:r>
            <w:r w:rsidR="005F14EA" w:rsidRPr="005F14EA">
              <w:rPr>
                <w:webHidden/>
                <w:sz w:val="18"/>
                <w:szCs w:val="18"/>
              </w:rPr>
              <w:fldChar w:fldCharType="separate"/>
            </w:r>
            <w:r>
              <w:rPr>
                <w:webHidden/>
                <w:sz w:val="18"/>
                <w:szCs w:val="18"/>
              </w:rPr>
              <w:t>5</w:t>
            </w:r>
            <w:r w:rsidR="005F14EA" w:rsidRPr="005F14EA">
              <w:rPr>
                <w:webHidden/>
                <w:sz w:val="18"/>
                <w:szCs w:val="18"/>
              </w:rPr>
              <w:fldChar w:fldCharType="end"/>
            </w:r>
          </w:hyperlink>
        </w:p>
        <w:p w14:paraId="3837F26F" w14:textId="250CE027"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34" w:history="1">
            <w:r w:rsidR="005F14EA" w:rsidRPr="005F14EA">
              <w:rPr>
                <w:rStyle w:val="Collegamentoipertestuale"/>
                <w:rFonts w:ascii="Garamond" w:hAnsi="Garamond"/>
                <w:sz w:val="18"/>
                <w:szCs w:val="18"/>
              </w:rPr>
              <w:t>2.1.</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Gestore del servizio di raccolta rifiuti urbani: ASM Voghera Spa</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_Toc135217534 \h </w:instrText>
            </w:r>
            <w:r w:rsidR="005F14EA" w:rsidRPr="005F14EA">
              <w:rPr>
                <w:webHidden/>
                <w:sz w:val="18"/>
                <w:szCs w:val="18"/>
              </w:rPr>
            </w:r>
            <w:r w:rsidR="005F14EA" w:rsidRPr="005F14EA">
              <w:rPr>
                <w:webHidden/>
                <w:sz w:val="18"/>
                <w:szCs w:val="18"/>
              </w:rPr>
              <w:fldChar w:fldCharType="separate"/>
            </w:r>
            <w:r>
              <w:rPr>
                <w:webHidden/>
                <w:sz w:val="18"/>
                <w:szCs w:val="18"/>
              </w:rPr>
              <w:t>5</w:t>
            </w:r>
            <w:r w:rsidR="005F14EA" w:rsidRPr="005F14EA">
              <w:rPr>
                <w:webHidden/>
                <w:sz w:val="18"/>
                <w:szCs w:val="18"/>
              </w:rPr>
              <w:fldChar w:fldCharType="end"/>
            </w:r>
          </w:hyperlink>
        </w:p>
        <w:p w14:paraId="555C6EC7" w14:textId="6B10FE53"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35" w:history="1">
            <w:r w:rsidR="005F14EA" w:rsidRPr="005F14EA">
              <w:rPr>
                <w:rStyle w:val="Collegamentoipertestuale"/>
                <w:rFonts w:ascii="Garamond" w:hAnsi="Garamond"/>
                <w:sz w:val="18"/>
                <w:szCs w:val="18"/>
              </w:rPr>
              <w:t>3.</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POSIZIONAMENTO NELLO SCHEMA REGOLATORIO DI RIFERIMENTO E OBBLIGHI RELATIVI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_Toc135217535 \h </w:instrText>
            </w:r>
            <w:r w:rsidR="005F14EA" w:rsidRPr="005F14EA">
              <w:rPr>
                <w:webHidden/>
                <w:sz w:val="18"/>
                <w:szCs w:val="18"/>
              </w:rPr>
            </w:r>
            <w:r w:rsidR="005F14EA" w:rsidRPr="005F14EA">
              <w:rPr>
                <w:webHidden/>
                <w:sz w:val="18"/>
                <w:szCs w:val="18"/>
              </w:rPr>
              <w:fldChar w:fldCharType="separate"/>
            </w:r>
            <w:r>
              <w:rPr>
                <w:webHidden/>
                <w:sz w:val="18"/>
                <w:szCs w:val="18"/>
              </w:rPr>
              <w:t>5</w:t>
            </w:r>
            <w:r w:rsidR="005F14EA" w:rsidRPr="005F14EA">
              <w:rPr>
                <w:webHidden/>
                <w:sz w:val="18"/>
                <w:szCs w:val="18"/>
              </w:rPr>
              <w:fldChar w:fldCharType="end"/>
            </w:r>
          </w:hyperlink>
        </w:p>
        <w:p w14:paraId="5612BC0E" w14:textId="56996108"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36" w:history="1">
            <w:r w:rsidR="005F14EA" w:rsidRPr="005F14EA">
              <w:rPr>
                <w:rStyle w:val="Collegamentoipertestuale"/>
                <w:rFonts w:ascii="Garamond" w:hAnsi="Garamond"/>
                <w:sz w:val="18"/>
                <w:szCs w:val="18"/>
              </w:rPr>
              <w:t>4.</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VALIDITÀ DELLA CARTA DEL QUALITÀ</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_Toc135217536 \h </w:instrText>
            </w:r>
            <w:r w:rsidR="005F14EA" w:rsidRPr="005F14EA">
              <w:rPr>
                <w:webHidden/>
                <w:sz w:val="18"/>
                <w:szCs w:val="18"/>
              </w:rPr>
            </w:r>
            <w:r w:rsidR="005F14EA" w:rsidRPr="005F14EA">
              <w:rPr>
                <w:webHidden/>
                <w:sz w:val="18"/>
                <w:szCs w:val="18"/>
              </w:rPr>
              <w:fldChar w:fldCharType="separate"/>
            </w:r>
            <w:r>
              <w:rPr>
                <w:webHidden/>
                <w:sz w:val="18"/>
                <w:szCs w:val="18"/>
              </w:rPr>
              <w:t>6</w:t>
            </w:r>
            <w:r w:rsidR="005F14EA" w:rsidRPr="005F14EA">
              <w:rPr>
                <w:webHidden/>
                <w:sz w:val="18"/>
                <w:szCs w:val="18"/>
              </w:rPr>
              <w:fldChar w:fldCharType="end"/>
            </w:r>
          </w:hyperlink>
        </w:p>
        <w:p w14:paraId="27C55747" w14:textId="1F01D6F7" w:rsidR="005F14EA" w:rsidRPr="005F14EA" w:rsidRDefault="005B4843">
          <w:pPr>
            <w:pStyle w:val="Sommario2"/>
            <w:rPr>
              <w:rFonts w:asciiTheme="minorHAnsi" w:eastAsiaTheme="minorEastAsia" w:hAnsiTheme="minorHAnsi" w:cstheme="minorBidi"/>
              <w:kern w:val="2"/>
              <w:sz w:val="18"/>
              <w:szCs w:val="18"/>
              <w14:ligatures w14:val="standardContextual"/>
            </w:rPr>
          </w:pPr>
          <w:hyperlink w:anchor="_Toc135217537" w:history="1">
            <w:r w:rsidR="005F14EA" w:rsidRPr="005F14EA">
              <w:rPr>
                <w:rStyle w:val="Collegamentoipertestuale"/>
                <w:rFonts w:ascii="Garamond" w:hAnsi="Garamond"/>
                <w:sz w:val="18"/>
                <w:szCs w:val="18"/>
              </w:rPr>
              <w:t>Sezione II - Principi fondamentali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_Toc135217537 \h </w:instrText>
            </w:r>
            <w:r w:rsidR="005F14EA" w:rsidRPr="005F14EA">
              <w:rPr>
                <w:webHidden/>
                <w:sz w:val="18"/>
                <w:szCs w:val="18"/>
              </w:rPr>
            </w:r>
            <w:r w:rsidR="005F14EA" w:rsidRPr="005F14EA">
              <w:rPr>
                <w:webHidden/>
                <w:sz w:val="18"/>
                <w:szCs w:val="18"/>
              </w:rPr>
              <w:fldChar w:fldCharType="separate"/>
            </w:r>
            <w:r>
              <w:rPr>
                <w:webHidden/>
                <w:sz w:val="18"/>
                <w:szCs w:val="18"/>
              </w:rPr>
              <w:t>7</w:t>
            </w:r>
            <w:r w:rsidR="005F14EA" w:rsidRPr="005F14EA">
              <w:rPr>
                <w:webHidden/>
                <w:sz w:val="18"/>
                <w:szCs w:val="18"/>
              </w:rPr>
              <w:fldChar w:fldCharType="end"/>
            </w:r>
          </w:hyperlink>
        </w:p>
        <w:p w14:paraId="58B211BD" w14:textId="3EFEB2E9"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38" w:history="1">
            <w:r w:rsidR="005F14EA" w:rsidRPr="005F14EA">
              <w:rPr>
                <w:rStyle w:val="Collegamentoipertestuale"/>
                <w:rFonts w:ascii="Garamond" w:hAnsi="Garamond"/>
                <w:sz w:val="18"/>
                <w:szCs w:val="18"/>
              </w:rPr>
              <w:t>5.</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EGUAGLIANZA</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_Toc135217538 \h </w:instrText>
            </w:r>
            <w:r w:rsidR="005F14EA" w:rsidRPr="005F14EA">
              <w:rPr>
                <w:webHidden/>
                <w:sz w:val="18"/>
                <w:szCs w:val="18"/>
              </w:rPr>
            </w:r>
            <w:r w:rsidR="005F14EA" w:rsidRPr="005F14EA">
              <w:rPr>
                <w:webHidden/>
                <w:sz w:val="18"/>
                <w:szCs w:val="18"/>
              </w:rPr>
              <w:fldChar w:fldCharType="separate"/>
            </w:r>
            <w:r>
              <w:rPr>
                <w:webHidden/>
                <w:sz w:val="18"/>
                <w:szCs w:val="18"/>
              </w:rPr>
              <w:t>7</w:t>
            </w:r>
            <w:r w:rsidR="005F14EA" w:rsidRPr="005F14EA">
              <w:rPr>
                <w:webHidden/>
                <w:sz w:val="18"/>
                <w:szCs w:val="18"/>
              </w:rPr>
              <w:fldChar w:fldCharType="end"/>
            </w:r>
          </w:hyperlink>
        </w:p>
        <w:p w14:paraId="425F5C6C" w14:textId="618AAA7B"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39" w:history="1">
            <w:r w:rsidR="005F14EA" w:rsidRPr="005F14EA">
              <w:rPr>
                <w:rStyle w:val="Collegamentoipertestuale"/>
                <w:rFonts w:ascii="Garamond" w:hAnsi="Garamond"/>
                <w:sz w:val="18"/>
                <w:szCs w:val="18"/>
              </w:rPr>
              <w:t>6.</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IMPARZIALITÀ</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_Toc135217539 \h </w:instrText>
            </w:r>
            <w:r w:rsidR="005F14EA" w:rsidRPr="005F14EA">
              <w:rPr>
                <w:webHidden/>
                <w:sz w:val="18"/>
                <w:szCs w:val="18"/>
              </w:rPr>
            </w:r>
            <w:r w:rsidR="005F14EA" w:rsidRPr="005F14EA">
              <w:rPr>
                <w:webHidden/>
                <w:sz w:val="18"/>
                <w:szCs w:val="18"/>
              </w:rPr>
              <w:fldChar w:fldCharType="separate"/>
            </w:r>
            <w:r>
              <w:rPr>
                <w:webHidden/>
                <w:sz w:val="18"/>
                <w:szCs w:val="18"/>
              </w:rPr>
              <w:t>7</w:t>
            </w:r>
            <w:r w:rsidR="005F14EA" w:rsidRPr="005F14EA">
              <w:rPr>
                <w:webHidden/>
                <w:sz w:val="18"/>
                <w:szCs w:val="18"/>
              </w:rPr>
              <w:fldChar w:fldCharType="end"/>
            </w:r>
          </w:hyperlink>
        </w:p>
        <w:p w14:paraId="5F697020" w14:textId="6A66709C"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40" w:history="1">
            <w:r w:rsidR="005F14EA" w:rsidRPr="005F14EA">
              <w:rPr>
                <w:rStyle w:val="Collegamentoipertestuale"/>
                <w:rFonts w:ascii="Garamond" w:hAnsi="Garamond"/>
                <w:sz w:val="18"/>
                <w:szCs w:val="18"/>
              </w:rPr>
              <w:t>7.</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CONTINUITÀ</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_Toc135217540 \h </w:instrText>
            </w:r>
            <w:r w:rsidR="005F14EA" w:rsidRPr="005F14EA">
              <w:rPr>
                <w:webHidden/>
                <w:sz w:val="18"/>
                <w:szCs w:val="18"/>
              </w:rPr>
            </w:r>
            <w:r w:rsidR="005F14EA" w:rsidRPr="005F14EA">
              <w:rPr>
                <w:webHidden/>
                <w:sz w:val="18"/>
                <w:szCs w:val="18"/>
              </w:rPr>
              <w:fldChar w:fldCharType="separate"/>
            </w:r>
            <w:r>
              <w:rPr>
                <w:webHidden/>
                <w:sz w:val="18"/>
                <w:szCs w:val="18"/>
              </w:rPr>
              <w:t>7</w:t>
            </w:r>
            <w:r w:rsidR="005F14EA" w:rsidRPr="005F14EA">
              <w:rPr>
                <w:webHidden/>
                <w:sz w:val="18"/>
                <w:szCs w:val="18"/>
              </w:rPr>
              <w:fldChar w:fldCharType="end"/>
            </w:r>
          </w:hyperlink>
        </w:p>
        <w:p w14:paraId="6AFF741B" w14:textId="16FA279D"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41" w:history="1">
            <w:r w:rsidR="005F14EA" w:rsidRPr="005F14EA">
              <w:rPr>
                <w:rStyle w:val="Collegamentoipertestuale"/>
                <w:rFonts w:ascii="Garamond" w:hAnsi="Garamond"/>
                <w:sz w:val="18"/>
                <w:szCs w:val="18"/>
              </w:rPr>
              <w:t>8.</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PARTECIPAZIONE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_Toc135217541 \h </w:instrText>
            </w:r>
            <w:r w:rsidR="005F14EA" w:rsidRPr="005F14EA">
              <w:rPr>
                <w:webHidden/>
                <w:sz w:val="18"/>
                <w:szCs w:val="18"/>
              </w:rPr>
            </w:r>
            <w:r w:rsidR="005F14EA" w:rsidRPr="005F14EA">
              <w:rPr>
                <w:webHidden/>
                <w:sz w:val="18"/>
                <w:szCs w:val="18"/>
              </w:rPr>
              <w:fldChar w:fldCharType="separate"/>
            </w:r>
            <w:r>
              <w:rPr>
                <w:webHidden/>
                <w:sz w:val="18"/>
                <w:szCs w:val="18"/>
              </w:rPr>
              <w:t>8</w:t>
            </w:r>
            <w:r w:rsidR="005F14EA" w:rsidRPr="005F14EA">
              <w:rPr>
                <w:webHidden/>
                <w:sz w:val="18"/>
                <w:szCs w:val="18"/>
              </w:rPr>
              <w:fldChar w:fldCharType="end"/>
            </w:r>
          </w:hyperlink>
        </w:p>
        <w:p w14:paraId="65163302" w14:textId="2A809F9C"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42" w:history="1">
            <w:r w:rsidR="005F14EA" w:rsidRPr="005F14EA">
              <w:rPr>
                <w:rStyle w:val="Collegamentoipertestuale"/>
                <w:rFonts w:ascii="Garamond" w:hAnsi="Garamond"/>
                <w:sz w:val="18"/>
                <w:szCs w:val="18"/>
              </w:rPr>
              <w:t>9.</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EFFICIENZA ED EFFICACIA</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_Toc135217542 \h </w:instrText>
            </w:r>
            <w:r w:rsidR="005F14EA" w:rsidRPr="005F14EA">
              <w:rPr>
                <w:webHidden/>
                <w:sz w:val="18"/>
                <w:szCs w:val="18"/>
              </w:rPr>
            </w:r>
            <w:r w:rsidR="005F14EA" w:rsidRPr="005F14EA">
              <w:rPr>
                <w:webHidden/>
                <w:sz w:val="18"/>
                <w:szCs w:val="18"/>
              </w:rPr>
              <w:fldChar w:fldCharType="separate"/>
            </w:r>
            <w:r>
              <w:rPr>
                <w:webHidden/>
                <w:sz w:val="18"/>
                <w:szCs w:val="18"/>
              </w:rPr>
              <w:t>8</w:t>
            </w:r>
            <w:r w:rsidR="005F14EA" w:rsidRPr="005F14EA">
              <w:rPr>
                <w:webHidden/>
                <w:sz w:val="18"/>
                <w:szCs w:val="18"/>
              </w:rPr>
              <w:fldChar w:fldCharType="end"/>
            </w:r>
          </w:hyperlink>
        </w:p>
        <w:p w14:paraId="1FAFAFAA" w14:textId="4837D675"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43" w:history="1">
            <w:r w:rsidR="005F14EA" w:rsidRPr="005F14EA">
              <w:rPr>
                <w:rStyle w:val="Collegamentoipertestuale"/>
                <w:rFonts w:ascii="Garamond" w:hAnsi="Garamond"/>
                <w:sz w:val="18"/>
                <w:szCs w:val="18"/>
              </w:rPr>
              <w:t>10.</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CORTESIA</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_Toc135217543 \h </w:instrText>
            </w:r>
            <w:r w:rsidR="005F14EA" w:rsidRPr="005F14EA">
              <w:rPr>
                <w:webHidden/>
                <w:sz w:val="18"/>
                <w:szCs w:val="18"/>
              </w:rPr>
            </w:r>
            <w:r w:rsidR="005F14EA" w:rsidRPr="005F14EA">
              <w:rPr>
                <w:webHidden/>
                <w:sz w:val="18"/>
                <w:szCs w:val="18"/>
              </w:rPr>
              <w:fldChar w:fldCharType="separate"/>
            </w:r>
            <w:r>
              <w:rPr>
                <w:webHidden/>
                <w:sz w:val="18"/>
                <w:szCs w:val="18"/>
              </w:rPr>
              <w:t>8</w:t>
            </w:r>
            <w:r w:rsidR="005F14EA" w:rsidRPr="005F14EA">
              <w:rPr>
                <w:webHidden/>
                <w:sz w:val="18"/>
                <w:szCs w:val="18"/>
              </w:rPr>
              <w:fldChar w:fldCharType="end"/>
            </w:r>
          </w:hyperlink>
        </w:p>
        <w:p w14:paraId="31F2E1BA" w14:textId="10678BEB"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44" w:history="1">
            <w:r w:rsidR="005F14EA" w:rsidRPr="005F14EA">
              <w:rPr>
                <w:rStyle w:val="Collegamentoipertestuale"/>
                <w:rFonts w:ascii="Garamond" w:hAnsi="Garamond"/>
                <w:sz w:val="18"/>
                <w:szCs w:val="18"/>
              </w:rPr>
              <w:t>11.</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CHIAREZZA E TRASPARENZA</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_Toc135217544 \h </w:instrText>
            </w:r>
            <w:r w:rsidR="005F14EA" w:rsidRPr="005F14EA">
              <w:rPr>
                <w:webHidden/>
                <w:sz w:val="18"/>
                <w:szCs w:val="18"/>
              </w:rPr>
            </w:r>
            <w:r w:rsidR="005F14EA" w:rsidRPr="005F14EA">
              <w:rPr>
                <w:webHidden/>
                <w:sz w:val="18"/>
                <w:szCs w:val="18"/>
              </w:rPr>
              <w:fldChar w:fldCharType="separate"/>
            </w:r>
            <w:r>
              <w:rPr>
                <w:webHidden/>
                <w:sz w:val="18"/>
                <w:szCs w:val="18"/>
              </w:rPr>
              <w:t>8</w:t>
            </w:r>
            <w:r w:rsidR="005F14EA" w:rsidRPr="005F14EA">
              <w:rPr>
                <w:webHidden/>
                <w:sz w:val="18"/>
                <w:szCs w:val="18"/>
              </w:rPr>
              <w:fldChar w:fldCharType="end"/>
            </w:r>
          </w:hyperlink>
        </w:p>
        <w:p w14:paraId="4DCA75A9" w14:textId="1FE63F63"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45" w:history="1">
            <w:r w:rsidR="005F14EA" w:rsidRPr="005F14EA">
              <w:rPr>
                <w:rStyle w:val="Collegamentoipertestuale"/>
                <w:rFonts w:ascii="Garamond" w:hAnsi="Garamond"/>
                <w:sz w:val="18"/>
                <w:szCs w:val="18"/>
              </w:rPr>
              <w:t>12.</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QUALITA’, SICUREZZA E RISPETTO DELL’AMBIENTE E DELLA SALUTE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_Toc135217545 \h </w:instrText>
            </w:r>
            <w:r w:rsidR="005F14EA" w:rsidRPr="005F14EA">
              <w:rPr>
                <w:webHidden/>
                <w:sz w:val="18"/>
                <w:szCs w:val="18"/>
              </w:rPr>
            </w:r>
            <w:r w:rsidR="005F14EA" w:rsidRPr="005F14EA">
              <w:rPr>
                <w:webHidden/>
                <w:sz w:val="18"/>
                <w:szCs w:val="18"/>
              </w:rPr>
              <w:fldChar w:fldCharType="separate"/>
            </w:r>
            <w:r>
              <w:rPr>
                <w:webHidden/>
                <w:sz w:val="18"/>
                <w:szCs w:val="18"/>
              </w:rPr>
              <w:t>8</w:t>
            </w:r>
            <w:r w:rsidR="005F14EA" w:rsidRPr="005F14EA">
              <w:rPr>
                <w:webHidden/>
                <w:sz w:val="18"/>
                <w:szCs w:val="18"/>
              </w:rPr>
              <w:fldChar w:fldCharType="end"/>
            </w:r>
          </w:hyperlink>
        </w:p>
        <w:p w14:paraId="6B10AD1B" w14:textId="14F56EC2"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46" w:history="1">
            <w:r w:rsidR="005F14EA" w:rsidRPr="005F14EA">
              <w:rPr>
                <w:rStyle w:val="Collegamentoipertestuale"/>
                <w:rFonts w:ascii="Garamond" w:hAnsi="Garamond"/>
                <w:sz w:val="18"/>
                <w:szCs w:val="18"/>
              </w:rPr>
              <w:t>13.</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PRIVACY</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_Toc135217546 \h </w:instrText>
            </w:r>
            <w:r w:rsidR="005F14EA" w:rsidRPr="005F14EA">
              <w:rPr>
                <w:webHidden/>
                <w:sz w:val="18"/>
                <w:szCs w:val="18"/>
              </w:rPr>
            </w:r>
            <w:r w:rsidR="005F14EA" w:rsidRPr="005F14EA">
              <w:rPr>
                <w:webHidden/>
                <w:sz w:val="18"/>
                <w:szCs w:val="18"/>
              </w:rPr>
              <w:fldChar w:fldCharType="separate"/>
            </w:r>
            <w:r>
              <w:rPr>
                <w:webHidden/>
                <w:sz w:val="18"/>
                <w:szCs w:val="18"/>
              </w:rPr>
              <w:t>9</w:t>
            </w:r>
            <w:r w:rsidR="005F14EA" w:rsidRPr="005F14EA">
              <w:rPr>
                <w:webHidden/>
                <w:sz w:val="18"/>
                <w:szCs w:val="18"/>
              </w:rPr>
              <w:fldChar w:fldCharType="end"/>
            </w:r>
          </w:hyperlink>
        </w:p>
        <w:p w14:paraId="79CDE768" w14:textId="67BE77B4" w:rsidR="005F14EA" w:rsidRPr="005F14EA" w:rsidRDefault="005B4843">
          <w:pPr>
            <w:pStyle w:val="Sommario2"/>
            <w:rPr>
              <w:rFonts w:asciiTheme="minorHAnsi" w:eastAsiaTheme="minorEastAsia" w:hAnsiTheme="minorHAnsi" w:cstheme="minorBidi"/>
              <w:kern w:val="2"/>
              <w:sz w:val="18"/>
              <w:szCs w:val="18"/>
              <w14:ligatures w14:val="standardContextual"/>
            </w:rPr>
          </w:pPr>
          <w:hyperlink w:anchor="_Toc135217547" w:history="1">
            <w:r w:rsidR="005F14EA" w:rsidRPr="005F14EA">
              <w:rPr>
                <w:rStyle w:val="Collegamentoipertestuale"/>
                <w:rFonts w:ascii="Garamond" w:hAnsi="Garamond"/>
                <w:sz w:val="18"/>
                <w:szCs w:val="18"/>
              </w:rPr>
              <w:t>Sezione III - Modalità di effettuazione del servizio di gestione dei rifiuti urbani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_Toc135217547 \h </w:instrText>
            </w:r>
            <w:r w:rsidR="005F14EA" w:rsidRPr="005F14EA">
              <w:rPr>
                <w:webHidden/>
                <w:sz w:val="18"/>
                <w:szCs w:val="18"/>
              </w:rPr>
            </w:r>
            <w:r w:rsidR="005F14EA" w:rsidRPr="005F14EA">
              <w:rPr>
                <w:webHidden/>
                <w:sz w:val="18"/>
                <w:szCs w:val="18"/>
              </w:rPr>
              <w:fldChar w:fldCharType="separate"/>
            </w:r>
            <w:r>
              <w:rPr>
                <w:webHidden/>
                <w:sz w:val="18"/>
                <w:szCs w:val="18"/>
              </w:rPr>
              <w:t>10</w:t>
            </w:r>
            <w:r w:rsidR="005F14EA" w:rsidRPr="005F14EA">
              <w:rPr>
                <w:webHidden/>
                <w:sz w:val="18"/>
                <w:szCs w:val="18"/>
              </w:rPr>
              <w:fldChar w:fldCharType="end"/>
            </w:r>
          </w:hyperlink>
        </w:p>
        <w:p w14:paraId="6B3371B2" w14:textId="41678F84"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48" w:history="1">
            <w:r w:rsidR="005F14EA" w:rsidRPr="005F14EA">
              <w:rPr>
                <w:rStyle w:val="Collegamentoipertestuale"/>
                <w:rFonts w:ascii="Garamond" w:hAnsi="Garamond"/>
                <w:sz w:val="18"/>
                <w:szCs w:val="18"/>
              </w:rPr>
              <w:t>14.</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PREMESSA</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_Toc135217548 \h </w:instrText>
            </w:r>
            <w:r w:rsidR="005F14EA" w:rsidRPr="005F14EA">
              <w:rPr>
                <w:webHidden/>
                <w:sz w:val="18"/>
                <w:szCs w:val="18"/>
              </w:rPr>
            </w:r>
            <w:r w:rsidR="005F14EA" w:rsidRPr="005F14EA">
              <w:rPr>
                <w:webHidden/>
                <w:sz w:val="18"/>
                <w:szCs w:val="18"/>
              </w:rPr>
              <w:fldChar w:fldCharType="separate"/>
            </w:r>
            <w:r>
              <w:rPr>
                <w:webHidden/>
                <w:sz w:val="18"/>
                <w:szCs w:val="18"/>
              </w:rPr>
              <w:t>10</w:t>
            </w:r>
            <w:r w:rsidR="005F14EA" w:rsidRPr="005F14EA">
              <w:rPr>
                <w:webHidden/>
                <w:sz w:val="18"/>
                <w:szCs w:val="18"/>
              </w:rPr>
              <w:fldChar w:fldCharType="end"/>
            </w:r>
          </w:hyperlink>
        </w:p>
        <w:p w14:paraId="2F9DAFAD" w14:textId="4AAEE55F"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49" w:history="1">
            <w:r w:rsidR="005F14EA" w:rsidRPr="005F14EA">
              <w:rPr>
                <w:rStyle w:val="Collegamentoipertestuale"/>
                <w:rFonts w:ascii="Garamond" w:hAnsi="Garamond"/>
                <w:sz w:val="18"/>
                <w:szCs w:val="18"/>
              </w:rPr>
              <w:t>15.</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IL SISTEMA DI GESTIONE DEI RIFIUTI: PRINCIPI DI RESPONSABILITA’ DELLA DIFFERENZIAZIONE DEI RIFIUTI URBANI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_Toc135217549 \h </w:instrText>
            </w:r>
            <w:r w:rsidR="005F14EA" w:rsidRPr="005F14EA">
              <w:rPr>
                <w:webHidden/>
                <w:sz w:val="18"/>
                <w:szCs w:val="18"/>
              </w:rPr>
            </w:r>
            <w:r w:rsidR="005F14EA" w:rsidRPr="005F14EA">
              <w:rPr>
                <w:webHidden/>
                <w:sz w:val="18"/>
                <w:szCs w:val="18"/>
              </w:rPr>
              <w:fldChar w:fldCharType="separate"/>
            </w:r>
            <w:r>
              <w:rPr>
                <w:webHidden/>
                <w:sz w:val="18"/>
                <w:szCs w:val="18"/>
              </w:rPr>
              <w:t>10</w:t>
            </w:r>
            <w:r w:rsidR="005F14EA" w:rsidRPr="005F14EA">
              <w:rPr>
                <w:webHidden/>
                <w:sz w:val="18"/>
                <w:szCs w:val="18"/>
              </w:rPr>
              <w:fldChar w:fldCharType="end"/>
            </w:r>
          </w:hyperlink>
        </w:p>
        <w:p w14:paraId="4F695CFC" w14:textId="15BDA333"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50" w:history="1">
            <w:r w:rsidR="005F14EA" w:rsidRPr="005F14EA">
              <w:rPr>
                <w:rStyle w:val="Collegamentoipertestuale"/>
                <w:rFonts w:ascii="Garamond" w:hAnsi="Garamond" w:cs="Arial"/>
                <w:bCs/>
                <w:kern w:val="32"/>
                <w:sz w:val="18"/>
                <w:szCs w:val="18"/>
              </w:rPr>
              <w:t>16.</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cs="Arial"/>
                <w:bCs/>
                <w:kern w:val="32"/>
                <w:sz w:val="18"/>
                <w:szCs w:val="18"/>
              </w:rPr>
              <w:t>SERVIZIO DI RACCOLTA DEI RIFIUTI URBANI INDIFFERENZIATI O RSU</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_Toc135217550 \h </w:instrText>
            </w:r>
            <w:r w:rsidR="005F14EA" w:rsidRPr="005F14EA">
              <w:rPr>
                <w:webHidden/>
                <w:sz w:val="18"/>
                <w:szCs w:val="18"/>
              </w:rPr>
            </w:r>
            <w:r w:rsidR="005F14EA" w:rsidRPr="005F14EA">
              <w:rPr>
                <w:webHidden/>
                <w:sz w:val="18"/>
                <w:szCs w:val="18"/>
              </w:rPr>
              <w:fldChar w:fldCharType="separate"/>
            </w:r>
            <w:r>
              <w:rPr>
                <w:webHidden/>
                <w:sz w:val="18"/>
                <w:szCs w:val="18"/>
              </w:rPr>
              <w:t>12</w:t>
            </w:r>
            <w:r w:rsidR="005F14EA" w:rsidRPr="005F14EA">
              <w:rPr>
                <w:webHidden/>
                <w:sz w:val="18"/>
                <w:szCs w:val="18"/>
              </w:rPr>
              <w:fldChar w:fldCharType="end"/>
            </w:r>
          </w:hyperlink>
        </w:p>
        <w:p w14:paraId="182100EC" w14:textId="279D20F3"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51" w:history="1">
            <w:r w:rsidR="005F14EA" w:rsidRPr="005F14EA">
              <w:rPr>
                <w:rStyle w:val="Collegamentoipertestuale"/>
                <w:rFonts w:ascii="Garamond" w:hAnsi="Garamond"/>
                <w:sz w:val="18"/>
                <w:szCs w:val="18"/>
              </w:rPr>
              <w:t>17.</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SERVIZIO DI PULIZIA DEL SUOLO PUBBLICO</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_Toc135217551 \h </w:instrText>
            </w:r>
            <w:r w:rsidR="005F14EA" w:rsidRPr="005F14EA">
              <w:rPr>
                <w:webHidden/>
                <w:sz w:val="18"/>
                <w:szCs w:val="18"/>
              </w:rPr>
            </w:r>
            <w:r w:rsidR="005F14EA" w:rsidRPr="005F14EA">
              <w:rPr>
                <w:webHidden/>
                <w:sz w:val="18"/>
                <w:szCs w:val="18"/>
              </w:rPr>
              <w:fldChar w:fldCharType="separate"/>
            </w:r>
            <w:r>
              <w:rPr>
                <w:webHidden/>
                <w:sz w:val="18"/>
                <w:szCs w:val="18"/>
              </w:rPr>
              <w:t>12</w:t>
            </w:r>
            <w:r w:rsidR="005F14EA" w:rsidRPr="005F14EA">
              <w:rPr>
                <w:webHidden/>
                <w:sz w:val="18"/>
                <w:szCs w:val="18"/>
              </w:rPr>
              <w:fldChar w:fldCharType="end"/>
            </w:r>
          </w:hyperlink>
        </w:p>
        <w:p w14:paraId="452D1B40" w14:textId="639D77A2"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52" w:history="1">
            <w:r w:rsidR="005F14EA" w:rsidRPr="005F14EA">
              <w:rPr>
                <w:rStyle w:val="Collegamentoipertestuale"/>
                <w:rFonts w:ascii="Garamond" w:hAnsi="Garamond"/>
                <w:sz w:val="18"/>
                <w:szCs w:val="18"/>
              </w:rPr>
              <w:t>17.1.</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Spazzamento meccanizzato e manuale del suolo pubblico</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_Toc135217552 \h </w:instrText>
            </w:r>
            <w:r w:rsidR="005F14EA" w:rsidRPr="005F14EA">
              <w:rPr>
                <w:webHidden/>
                <w:sz w:val="18"/>
                <w:szCs w:val="18"/>
              </w:rPr>
              <w:fldChar w:fldCharType="separate"/>
            </w:r>
            <w:r>
              <w:rPr>
                <w:b w:val="0"/>
                <w:bCs/>
                <w:webHidden/>
                <w:sz w:val="18"/>
                <w:szCs w:val="18"/>
              </w:rPr>
              <w:t>Errore. Il segnalibro non è definito.</w:t>
            </w:r>
            <w:r w:rsidR="005F14EA" w:rsidRPr="005F14EA">
              <w:rPr>
                <w:webHidden/>
                <w:sz w:val="18"/>
                <w:szCs w:val="18"/>
              </w:rPr>
              <w:fldChar w:fldCharType="end"/>
            </w:r>
          </w:hyperlink>
        </w:p>
        <w:p w14:paraId="6E7B44F5" w14:textId="3AD5E77E" w:rsidR="005F14EA" w:rsidRPr="005F14EA" w:rsidRDefault="005B4843">
          <w:pPr>
            <w:pStyle w:val="Sommario2"/>
            <w:rPr>
              <w:rFonts w:asciiTheme="minorHAnsi" w:eastAsiaTheme="minorEastAsia" w:hAnsiTheme="minorHAnsi" w:cstheme="minorBidi"/>
              <w:kern w:val="2"/>
              <w:sz w:val="18"/>
              <w:szCs w:val="18"/>
              <w14:ligatures w14:val="standardContextual"/>
            </w:rPr>
          </w:pPr>
          <w:hyperlink w:anchor="_Toc135217553" w:history="1">
            <w:r w:rsidR="005F14EA" w:rsidRPr="005F14EA">
              <w:rPr>
                <w:rStyle w:val="Collegamentoipertestuale"/>
                <w:rFonts w:ascii="Garamond" w:hAnsi="Garamond"/>
                <w:sz w:val="18"/>
                <w:szCs w:val="18"/>
              </w:rPr>
              <w:t>Sezione IV - Obblighi e standard di qualità tecnica del servizio</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_Toc135217553 \h </w:instrText>
            </w:r>
            <w:r w:rsidR="005F14EA" w:rsidRPr="005F14EA">
              <w:rPr>
                <w:webHidden/>
                <w:sz w:val="18"/>
                <w:szCs w:val="18"/>
              </w:rPr>
            </w:r>
            <w:r w:rsidR="005F14EA" w:rsidRPr="005F14EA">
              <w:rPr>
                <w:webHidden/>
                <w:sz w:val="18"/>
                <w:szCs w:val="18"/>
              </w:rPr>
              <w:fldChar w:fldCharType="separate"/>
            </w:r>
            <w:r>
              <w:rPr>
                <w:webHidden/>
                <w:sz w:val="18"/>
                <w:szCs w:val="18"/>
              </w:rPr>
              <w:t>12</w:t>
            </w:r>
            <w:r w:rsidR="005F14EA" w:rsidRPr="005F14EA">
              <w:rPr>
                <w:webHidden/>
                <w:sz w:val="18"/>
                <w:szCs w:val="18"/>
              </w:rPr>
              <w:fldChar w:fldCharType="end"/>
            </w:r>
          </w:hyperlink>
        </w:p>
        <w:p w14:paraId="0A115BA0" w14:textId="1E920D40"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54" w:history="1">
            <w:r w:rsidR="005F14EA" w:rsidRPr="005F14EA">
              <w:rPr>
                <w:rStyle w:val="Collegamentoipertestuale"/>
                <w:rFonts w:ascii="Garamond" w:hAnsi="Garamond"/>
                <w:sz w:val="18"/>
                <w:szCs w:val="18"/>
              </w:rPr>
              <w:t>18.</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PREMESSA</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_Toc135217554 \h </w:instrText>
            </w:r>
            <w:r w:rsidR="005F14EA" w:rsidRPr="005F14EA">
              <w:rPr>
                <w:webHidden/>
                <w:sz w:val="18"/>
                <w:szCs w:val="18"/>
              </w:rPr>
            </w:r>
            <w:r w:rsidR="005F14EA" w:rsidRPr="005F14EA">
              <w:rPr>
                <w:webHidden/>
                <w:sz w:val="18"/>
                <w:szCs w:val="18"/>
              </w:rPr>
              <w:fldChar w:fldCharType="separate"/>
            </w:r>
            <w:r>
              <w:rPr>
                <w:webHidden/>
                <w:sz w:val="18"/>
                <w:szCs w:val="18"/>
              </w:rPr>
              <w:t>12</w:t>
            </w:r>
            <w:r w:rsidR="005F14EA" w:rsidRPr="005F14EA">
              <w:rPr>
                <w:webHidden/>
                <w:sz w:val="18"/>
                <w:szCs w:val="18"/>
              </w:rPr>
              <w:fldChar w:fldCharType="end"/>
            </w:r>
          </w:hyperlink>
        </w:p>
        <w:p w14:paraId="56F4BCE6" w14:textId="4882C83E"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55" w:history="1">
            <w:r w:rsidR="005F14EA" w:rsidRPr="005F14EA">
              <w:rPr>
                <w:rStyle w:val="Collegamentoipertestuale"/>
                <w:rFonts w:ascii="Garamond" w:hAnsi="Garamond"/>
                <w:sz w:val="18"/>
                <w:szCs w:val="18"/>
              </w:rPr>
              <w:t>19.</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IGIENICITA’ DEI CONTENITORI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_Toc135217555 \h </w:instrText>
            </w:r>
            <w:r w:rsidR="005F14EA" w:rsidRPr="005F14EA">
              <w:rPr>
                <w:webHidden/>
                <w:sz w:val="18"/>
                <w:szCs w:val="18"/>
              </w:rPr>
            </w:r>
            <w:r w:rsidR="005F14EA" w:rsidRPr="005F14EA">
              <w:rPr>
                <w:webHidden/>
                <w:sz w:val="18"/>
                <w:szCs w:val="18"/>
              </w:rPr>
              <w:fldChar w:fldCharType="separate"/>
            </w:r>
            <w:r>
              <w:rPr>
                <w:webHidden/>
                <w:sz w:val="18"/>
                <w:szCs w:val="18"/>
              </w:rPr>
              <w:t>13</w:t>
            </w:r>
            <w:r w:rsidR="005F14EA" w:rsidRPr="005F14EA">
              <w:rPr>
                <w:webHidden/>
                <w:sz w:val="18"/>
                <w:szCs w:val="18"/>
              </w:rPr>
              <w:fldChar w:fldCharType="end"/>
            </w:r>
          </w:hyperlink>
        </w:p>
        <w:p w14:paraId="05FFB11B" w14:textId="6FC39E3B"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56" w:history="1">
            <w:r w:rsidR="005F14EA" w:rsidRPr="005F14EA">
              <w:rPr>
                <w:rStyle w:val="Collegamentoipertestuale"/>
                <w:rFonts w:ascii="Garamond" w:hAnsi="Garamond"/>
                <w:sz w:val="18"/>
                <w:szCs w:val="18"/>
              </w:rPr>
              <w:t>20.</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CONTROLLO E RIPRISTINO DELLA FUNZIONALITÀ DEI CONTENITORI STRADALI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_Toc135217556 \h </w:instrText>
            </w:r>
            <w:r w:rsidR="005F14EA" w:rsidRPr="005F14EA">
              <w:rPr>
                <w:webHidden/>
                <w:sz w:val="18"/>
                <w:szCs w:val="18"/>
              </w:rPr>
            </w:r>
            <w:r w:rsidR="005F14EA" w:rsidRPr="005F14EA">
              <w:rPr>
                <w:webHidden/>
                <w:sz w:val="18"/>
                <w:szCs w:val="18"/>
              </w:rPr>
              <w:fldChar w:fldCharType="separate"/>
            </w:r>
            <w:r>
              <w:rPr>
                <w:webHidden/>
                <w:sz w:val="18"/>
                <w:szCs w:val="18"/>
              </w:rPr>
              <w:t>13</w:t>
            </w:r>
            <w:r w:rsidR="005F14EA" w:rsidRPr="005F14EA">
              <w:rPr>
                <w:webHidden/>
                <w:sz w:val="18"/>
                <w:szCs w:val="18"/>
              </w:rPr>
              <w:fldChar w:fldCharType="end"/>
            </w:r>
          </w:hyperlink>
        </w:p>
        <w:p w14:paraId="3D39FB5A" w14:textId="3C1F0047"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57" w:history="1">
            <w:r w:rsidR="005F14EA" w:rsidRPr="005F14EA">
              <w:rPr>
                <w:rStyle w:val="Collegamentoipertestuale"/>
                <w:rFonts w:ascii="Garamond" w:hAnsi="Garamond"/>
                <w:sz w:val="18"/>
                <w:szCs w:val="18"/>
              </w:rPr>
              <w:t>21.</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RICHIESTA DI POSIZIONAMENTO O SPOSTAMENTO DEI CONTENITORI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_Toc135217557 \h </w:instrText>
            </w:r>
            <w:r w:rsidR="005F14EA" w:rsidRPr="005F14EA">
              <w:rPr>
                <w:webHidden/>
                <w:sz w:val="18"/>
                <w:szCs w:val="18"/>
              </w:rPr>
            </w:r>
            <w:r w:rsidR="005F14EA" w:rsidRPr="005F14EA">
              <w:rPr>
                <w:webHidden/>
                <w:sz w:val="18"/>
                <w:szCs w:val="18"/>
              </w:rPr>
              <w:fldChar w:fldCharType="separate"/>
            </w:r>
            <w:r>
              <w:rPr>
                <w:webHidden/>
                <w:sz w:val="18"/>
                <w:szCs w:val="18"/>
              </w:rPr>
              <w:t>13</w:t>
            </w:r>
            <w:r w:rsidR="005F14EA" w:rsidRPr="005F14EA">
              <w:rPr>
                <w:webHidden/>
                <w:sz w:val="18"/>
                <w:szCs w:val="18"/>
              </w:rPr>
              <w:fldChar w:fldCharType="end"/>
            </w:r>
          </w:hyperlink>
        </w:p>
        <w:p w14:paraId="746C7B6B" w14:textId="02EC4B8F"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58" w:history="1">
            <w:r w:rsidR="005F14EA" w:rsidRPr="005F14EA">
              <w:rPr>
                <w:rStyle w:val="Collegamentoipertestuale"/>
                <w:rFonts w:ascii="Garamond" w:hAnsi="Garamond"/>
                <w:sz w:val="18"/>
                <w:szCs w:val="18"/>
              </w:rPr>
              <w:t>22.</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SITUAZIONI DI PERICOLO STRADALE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_Toc135217558 \h </w:instrText>
            </w:r>
            <w:r w:rsidR="005F14EA" w:rsidRPr="005F14EA">
              <w:rPr>
                <w:webHidden/>
                <w:sz w:val="18"/>
                <w:szCs w:val="18"/>
              </w:rPr>
            </w:r>
            <w:r w:rsidR="005F14EA" w:rsidRPr="005F14EA">
              <w:rPr>
                <w:webHidden/>
                <w:sz w:val="18"/>
                <w:szCs w:val="18"/>
              </w:rPr>
              <w:fldChar w:fldCharType="separate"/>
            </w:r>
            <w:r>
              <w:rPr>
                <w:webHidden/>
                <w:sz w:val="18"/>
                <w:szCs w:val="18"/>
              </w:rPr>
              <w:t>14</w:t>
            </w:r>
            <w:r w:rsidR="005F14EA" w:rsidRPr="005F14EA">
              <w:rPr>
                <w:webHidden/>
                <w:sz w:val="18"/>
                <w:szCs w:val="18"/>
              </w:rPr>
              <w:fldChar w:fldCharType="end"/>
            </w:r>
          </w:hyperlink>
        </w:p>
        <w:p w14:paraId="00C79BE8" w14:textId="3ABC6DDE"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59" w:history="1">
            <w:r w:rsidR="005F14EA" w:rsidRPr="005F14EA">
              <w:rPr>
                <w:rStyle w:val="Collegamentoipertestuale"/>
                <w:rFonts w:ascii="Garamond" w:hAnsi="Garamond"/>
                <w:sz w:val="18"/>
                <w:szCs w:val="18"/>
              </w:rPr>
              <w:t>23. OBBLIGHI IN MATERIA DI SERVIZI DI RITIRO SU CHIAMATA</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_Toc135217559 \h </w:instrText>
            </w:r>
            <w:r w:rsidR="005F14EA" w:rsidRPr="005F14EA">
              <w:rPr>
                <w:webHidden/>
                <w:sz w:val="18"/>
                <w:szCs w:val="18"/>
              </w:rPr>
            </w:r>
            <w:r w:rsidR="005F14EA" w:rsidRPr="005F14EA">
              <w:rPr>
                <w:webHidden/>
                <w:sz w:val="18"/>
                <w:szCs w:val="18"/>
              </w:rPr>
              <w:fldChar w:fldCharType="separate"/>
            </w:r>
            <w:r>
              <w:rPr>
                <w:webHidden/>
                <w:sz w:val="18"/>
                <w:szCs w:val="18"/>
              </w:rPr>
              <w:t>14</w:t>
            </w:r>
            <w:r w:rsidR="005F14EA" w:rsidRPr="005F14EA">
              <w:rPr>
                <w:webHidden/>
                <w:sz w:val="18"/>
                <w:szCs w:val="18"/>
              </w:rPr>
              <w:fldChar w:fldCharType="end"/>
            </w:r>
          </w:hyperlink>
        </w:p>
        <w:p w14:paraId="04B4B348" w14:textId="6120C3AF"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60" w:history="1">
            <w:r w:rsidR="005F14EA" w:rsidRPr="005F14EA">
              <w:rPr>
                <w:rStyle w:val="Collegamentoipertestuale"/>
                <w:rFonts w:ascii="Garamond" w:hAnsi="Garamond"/>
                <w:sz w:val="18"/>
                <w:szCs w:val="18"/>
              </w:rPr>
              <w:t>24. OBBLIGHI IN MATERIA DI DISSERVIZI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_Toc135217560 \h </w:instrText>
            </w:r>
            <w:r w:rsidR="005F14EA" w:rsidRPr="005F14EA">
              <w:rPr>
                <w:webHidden/>
                <w:sz w:val="18"/>
                <w:szCs w:val="18"/>
              </w:rPr>
            </w:r>
            <w:r w:rsidR="005F14EA" w:rsidRPr="005F14EA">
              <w:rPr>
                <w:webHidden/>
                <w:sz w:val="18"/>
                <w:szCs w:val="18"/>
              </w:rPr>
              <w:fldChar w:fldCharType="separate"/>
            </w:r>
            <w:r>
              <w:rPr>
                <w:webHidden/>
                <w:sz w:val="18"/>
                <w:szCs w:val="18"/>
              </w:rPr>
              <w:t>14</w:t>
            </w:r>
            <w:r w:rsidR="005F14EA" w:rsidRPr="005F14EA">
              <w:rPr>
                <w:webHidden/>
                <w:sz w:val="18"/>
                <w:szCs w:val="18"/>
              </w:rPr>
              <w:fldChar w:fldCharType="end"/>
            </w:r>
          </w:hyperlink>
        </w:p>
        <w:p w14:paraId="234E73C7" w14:textId="36BF1FF0"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61" w:history="1">
            <w:r w:rsidR="005F14EA" w:rsidRPr="005F14EA">
              <w:rPr>
                <w:rStyle w:val="Collegamentoipertestuale"/>
                <w:rFonts w:ascii="Garamond" w:hAnsi="Garamond"/>
                <w:sz w:val="18"/>
                <w:szCs w:val="18"/>
              </w:rPr>
              <w:t>25. CONTINUITÀ E REGOLARITA’ DEL SERVIZIO DI RACCOLTA E TRASPORTO</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_Toc135217561 \h </w:instrText>
            </w:r>
            <w:r w:rsidR="005F14EA" w:rsidRPr="005F14EA">
              <w:rPr>
                <w:webHidden/>
                <w:sz w:val="18"/>
                <w:szCs w:val="18"/>
              </w:rPr>
            </w:r>
            <w:r w:rsidR="005F14EA" w:rsidRPr="005F14EA">
              <w:rPr>
                <w:webHidden/>
                <w:sz w:val="18"/>
                <w:szCs w:val="18"/>
              </w:rPr>
              <w:fldChar w:fldCharType="separate"/>
            </w:r>
            <w:r>
              <w:rPr>
                <w:webHidden/>
                <w:sz w:val="18"/>
                <w:szCs w:val="18"/>
              </w:rPr>
              <w:t>14</w:t>
            </w:r>
            <w:r w:rsidR="005F14EA" w:rsidRPr="005F14EA">
              <w:rPr>
                <w:webHidden/>
                <w:sz w:val="18"/>
                <w:szCs w:val="18"/>
              </w:rPr>
              <w:fldChar w:fldCharType="end"/>
            </w:r>
          </w:hyperlink>
        </w:p>
        <w:p w14:paraId="13BC551F" w14:textId="6EF3828B"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62" w:history="1">
            <w:r w:rsidR="005F14EA" w:rsidRPr="005F14EA">
              <w:rPr>
                <w:rStyle w:val="Collegamentoipertestuale"/>
                <w:rFonts w:ascii="Garamond" w:hAnsi="Garamond"/>
                <w:sz w:val="18"/>
                <w:szCs w:val="18"/>
              </w:rPr>
              <w:t>2</w:t>
            </w:r>
            <w:r w:rsidR="00775D73">
              <w:rPr>
                <w:rStyle w:val="Collegamentoipertestuale"/>
                <w:rFonts w:ascii="Garamond" w:hAnsi="Garamond"/>
                <w:sz w:val="18"/>
                <w:szCs w:val="18"/>
              </w:rPr>
              <w:t>6</w:t>
            </w:r>
            <w:r w:rsidR="005F14EA" w:rsidRPr="005F14EA">
              <w:rPr>
                <w:rStyle w:val="Collegamentoipertestuale"/>
                <w:rFonts w:ascii="Garamond" w:hAnsi="Garamond"/>
                <w:sz w:val="18"/>
                <w:szCs w:val="18"/>
              </w:rPr>
              <w:t>.</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CONTINUITÀ E REGOLARITA’ DEL SERVIZIO DI SPAZZAMENTO MECCANIZZATO STRADE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_Toc135217562 \h </w:instrText>
            </w:r>
            <w:r w:rsidR="005F14EA" w:rsidRPr="005F14EA">
              <w:rPr>
                <w:webHidden/>
                <w:sz w:val="18"/>
                <w:szCs w:val="18"/>
              </w:rPr>
            </w:r>
            <w:r w:rsidR="005F14EA" w:rsidRPr="005F14EA">
              <w:rPr>
                <w:webHidden/>
                <w:sz w:val="18"/>
                <w:szCs w:val="18"/>
              </w:rPr>
              <w:fldChar w:fldCharType="separate"/>
            </w:r>
            <w:r>
              <w:rPr>
                <w:webHidden/>
                <w:sz w:val="18"/>
                <w:szCs w:val="18"/>
              </w:rPr>
              <w:t>15</w:t>
            </w:r>
            <w:r w:rsidR="005F14EA" w:rsidRPr="005F14EA">
              <w:rPr>
                <w:webHidden/>
                <w:sz w:val="18"/>
                <w:szCs w:val="18"/>
              </w:rPr>
              <w:fldChar w:fldCharType="end"/>
            </w:r>
          </w:hyperlink>
        </w:p>
        <w:p w14:paraId="3B1A46D0" w14:textId="5D2EC51E"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63" w:history="1">
            <w:r w:rsidR="005F14EA" w:rsidRPr="005F14EA">
              <w:rPr>
                <w:rStyle w:val="Collegamentoipertestuale"/>
                <w:rFonts w:ascii="Garamond" w:hAnsi="Garamond"/>
                <w:sz w:val="18"/>
                <w:szCs w:val="18"/>
              </w:rPr>
              <w:t>2</w:t>
            </w:r>
            <w:r w:rsidR="00775D73">
              <w:rPr>
                <w:rStyle w:val="Collegamentoipertestuale"/>
                <w:rFonts w:ascii="Garamond" w:hAnsi="Garamond"/>
                <w:sz w:val="18"/>
                <w:szCs w:val="18"/>
              </w:rPr>
              <w:t>7</w:t>
            </w:r>
            <w:r w:rsidR="005F14EA" w:rsidRPr="005F14EA">
              <w:rPr>
                <w:rStyle w:val="Collegamentoipertestuale"/>
                <w:rFonts w:ascii="Garamond" w:hAnsi="Garamond"/>
                <w:sz w:val="18"/>
                <w:szCs w:val="18"/>
              </w:rPr>
              <w:t>.</w:t>
            </w:r>
            <w:r w:rsidR="005F14EA" w:rsidRPr="005F14EA">
              <w:rPr>
                <w:rFonts w:asciiTheme="minorHAnsi" w:eastAsiaTheme="minorEastAsia" w:hAnsiTheme="minorHAnsi" w:cstheme="minorBidi"/>
                <w:b w:val="0"/>
                <w:kern w:val="2"/>
                <w:sz w:val="18"/>
                <w:szCs w:val="18"/>
                <w14:ligatures w14:val="standardContextual"/>
              </w:rPr>
              <w:tab/>
            </w:r>
            <w:r w:rsidR="005F14EA" w:rsidRPr="005F14EA">
              <w:rPr>
                <w:rStyle w:val="Collegamentoipertestuale"/>
                <w:rFonts w:ascii="Garamond" w:hAnsi="Garamond"/>
                <w:sz w:val="18"/>
                <w:szCs w:val="18"/>
              </w:rPr>
              <w:t>RIPARAZIONE DELLE ATTREZZATURE PER LA RACCOLTA DOMICILIARE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_Toc135217563 \h </w:instrText>
            </w:r>
            <w:r w:rsidR="005F14EA" w:rsidRPr="005F14EA">
              <w:rPr>
                <w:webHidden/>
                <w:sz w:val="18"/>
                <w:szCs w:val="18"/>
              </w:rPr>
            </w:r>
            <w:r w:rsidR="005F14EA" w:rsidRPr="005F14EA">
              <w:rPr>
                <w:webHidden/>
                <w:sz w:val="18"/>
                <w:szCs w:val="18"/>
              </w:rPr>
              <w:fldChar w:fldCharType="separate"/>
            </w:r>
            <w:r>
              <w:rPr>
                <w:webHidden/>
                <w:sz w:val="18"/>
                <w:szCs w:val="18"/>
              </w:rPr>
              <w:t>15</w:t>
            </w:r>
            <w:r w:rsidR="005F14EA" w:rsidRPr="005F14EA">
              <w:rPr>
                <w:webHidden/>
                <w:sz w:val="18"/>
                <w:szCs w:val="18"/>
              </w:rPr>
              <w:fldChar w:fldCharType="end"/>
            </w:r>
          </w:hyperlink>
        </w:p>
        <w:p w14:paraId="7A1B72C3" w14:textId="3413B6C4" w:rsidR="005F14EA" w:rsidRPr="005F14EA" w:rsidRDefault="005B4843">
          <w:pPr>
            <w:pStyle w:val="Sommario2"/>
            <w:rPr>
              <w:rFonts w:asciiTheme="minorHAnsi" w:eastAsiaTheme="minorEastAsia" w:hAnsiTheme="minorHAnsi" w:cstheme="minorBidi"/>
              <w:kern w:val="2"/>
              <w:sz w:val="18"/>
              <w:szCs w:val="18"/>
              <w14:ligatures w14:val="standardContextual"/>
            </w:rPr>
          </w:pPr>
          <w:hyperlink w:anchor="_Toc135217564" w:history="1">
            <w:r w:rsidR="005F14EA" w:rsidRPr="005F14EA">
              <w:rPr>
                <w:rStyle w:val="Collegamentoipertestuale"/>
                <w:rFonts w:ascii="Garamond" w:hAnsi="Garamond"/>
                <w:sz w:val="18"/>
                <w:szCs w:val="18"/>
              </w:rPr>
              <w:t>Sezione V – Obblighi e livelli generali di qualità contrattuale del servizio</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_Toc135217564 \h </w:instrText>
            </w:r>
            <w:r w:rsidR="005F14EA" w:rsidRPr="005F14EA">
              <w:rPr>
                <w:webHidden/>
                <w:sz w:val="18"/>
                <w:szCs w:val="18"/>
              </w:rPr>
            </w:r>
            <w:r w:rsidR="005F14EA" w:rsidRPr="005F14EA">
              <w:rPr>
                <w:webHidden/>
                <w:sz w:val="18"/>
                <w:szCs w:val="18"/>
              </w:rPr>
              <w:fldChar w:fldCharType="separate"/>
            </w:r>
            <w:r>
              <w:rPr>
                <w:webHidden/>
                <w:sz w:val="18"/>
                <w:szCs w:val="18"/>
              </w:rPr>
              <w:t>16</w:t>
            </w:r>
            <w:r w:rsidR="005F14EA" w:rsidRPr="005F14EA">
              <w:rPr>
                <w:webHidden/>
                <w:sz w:val="18"/>
                <w:szCs w:val="18"/>
              </w:rPr>
              <w:fldChar w:fldCharType="end"/>
            </w:r>
          </w:hyperlink>
        </w:p>
        <w:p w14:paraId="0A0E993B" w14:textId="789EF392"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65" w:history="1">
            <w:r w:rsidR="005F14EA" w:rsidRPr="005F14EA">
              <w:rPr>
                <w:rStyle w:val="Collegamentoipertestuale"/>
                <w:rFonts w:ascii="Garamond" w:hAnsi="Garamond"/>
                <w:sz w:val="18"/>
                <w:szCs w:val="18"/>
              </w:rPr>
              <w:t>28. MODALITA’ DI ATTIVAZIONE, VARIAZIONE E CESSAZIONE DEL SERVIZIO</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_Toc135217565 \h </w:instrText>
            </w:r>
            <w:r w:rsidR="005F14EA" w:rsidRPr="005F14EA">
              <w:rPr>
                <w:webHidden/>
                <w:sz w:val="18"/>
                <w:szCs w:val="18"/>
              </w:rPr>
            </w:r>
            <w:r w:rsidR="005F14EA" w:rsidRPr="005F14EA">
              <w:rPr>
                <w:webHidden/>
                <w:sz w:val="18"/>
                <w:szCs w:val="18"/>
              </w:rPr>
              <w:fldChar w:fldCharType="separate"/>
            </w:r>
            <w:r>
              <w:rPr>
                <w:webHidden/>
                <w:sz w:val="18"/>
                <w:szCs w:val="18"/>
              </w:rPr>
              <w:t>16</w:t>
            </w:r>
            <w:r w:rsidR="005F14EA" w:rsidRPr="005F14EA">
              <w:rPr>
                <w:webHidden/>
                <w:sz w:val="18"/>
                <w:szCs w:val="18"/>
              </w:rPr>
              <w:fldChar w:fldCharType="end"/>
            </w:r>
          </w:hyperlink>
        </w:p>
        <w:p w14:paraId="6D191F9B" w14:textId="7DE03556"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66" w:history="1">
            <w:r w:rsidR="005F14EA" w:rsidRPr="005F14EA">
              <w:rPr>
                <w:rStyle w:val="Collegamentoipertestuale"/>
                <w:rFonts w:ascii="Garamond" w:hAnsi="Garamond"/>
                <w:sz w:val="18"/>
                <w:szCs w:val="18"/>
              </w:rPr>
              <w:t>29. TEMPO DI CONSEGNA DELLE ATTREZZATURE PER LA RACCOLTA</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_Toc135217566 \h </w:instrText>
            </w:r>
            <w:r w:rsidR="005F14EA" w:rsidRPr="005F14EA">
              <w:rPr>
                <w:webHidden/>
                <w:sz w:val="18"/>
                <w:szCs w:val="18"/>
              </w:rPr>
            </w:r>
            <w:r w:rsidR="005F14EA" w:rsidRPr="005F14EA">
              <w:rPr>
                <w:webHidden/>
                <w:sz w:val="18"/>
                <w:szCs w:val="18"/>
              </w:rPr>
              <w:fldChar w:fldCharType="separate"/>
            </w:r>
            <w:r>
              <w:rPr>
                <w:webHidden/>
                <w:sz w:val="18"/>
                <w:szCs w:val="18"/>
              </w:rPr>
              <w:t>17</w:t>
            </w:r>
            <w:r w:rsidR="005F14EA" w:rsidRPr="005F14EA">
              <w:rPr>
                <w:webHidden/>
                <w:sz w:val="18"/>
                <w:szCs w:val="18"/>
              </w:rPr>
              <w:fldChar w:fldCharType="end"/>
            </w:r>
          </w:hyperlink>
        </w:p>
        <w:p w14:paraId="77DE7FD5" w14:textId="34648416"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67" w:history="1">
            <w:r w:rsidR="005F14EA" w:rsidRPr="005F14EA">
              <w:rPr>
                <w:rStyle w:val="Collegamentoipertestuale"/>
                <w:rFonts w:ascii="Garamond" w:hAnsi="Garamond"/>
                <w:sz w:val="18"/>
                <w:szCs w:val="18"/>
              </w:rPr>
              <w:t>Per ulteriori informazioni circa gli standard di qualità tecnica e contrattuale si rimanda all’allegato 1 della presente carta.</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_Toc135217567 \h </w:instrText>
            </w:r>
            <w:r w:rsidR="005F14EA" w:rsidRPr="005F14EA">
              <w:rPr>
                <w:webHidden/>
                <w:sz w:val="18"/>
                <w:szCs w:val="18"/>
              </w:rPr>
            </w:r>
            <w:r w:rsidR="005F14EA" w:rsidRPr="005F14EA">
              <w:rPr>
                <w:webHidden/>
                <w:sz w:val="18"/>
                <w:szCs w:val="18"/>
              </w:rPr>
              <w:fldChar w:fldCharType="separate"/>
            </w:r>
            <w:r>
              <w:rPr>
                <w:webHidden/>
                <w:sz w:val="18"/>
                <w:szCs w:val="18"/>
              </w:rPr>
              <w:t>17</w:t>
            </w:r>
            <w:r w:rsidR="005F14EA" w:rsidRPr="005F14EA">
              <w:rPr>
                <w:webHidden/>
                <w:sz w:val="18"/>
                <w:szCs w:val="18"/>
              </w:rPr>
              <w:fldChar w:fldCharType="end"/>
            </w:r>
          </w:hyperlink>
        </w:p>
        <w:p w14:paraId="2DDAF867" w14:textId="2A9CE9E8"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68" w:history="1">
            <w:r w:rsidR="005F14EA" w:rsidRPr="005F14EA">
              <w:rPr>
                <w:rStyle w:val="Collegamentoipertestuale"/>
                <w:rFonts w:ascii="Garamond" w:hAnsi="Garamond"/>
                <w:sz w:val="18"/>
                <w:szCs w:val="18"/>
              </w:rPr>
              <w:t>30. RECLAMI, RICHIESTE SCRITTE DI INFORMAZIONI E DI RETTIFICA DI IMPORTI ADDEBITATI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_Toc135217568 \h </w:instrText>
            </w:r>
            <w:r w:rsidR="005F14EA" w:rsidRPr="005F14EA">
              <w:rPr>
                <w:webHidden/>
                <w:sz w:val="18"/>
                <w:szCs w:val="18"/>
              </w:rPr>
            </w:r>
            <w:r w:rsidR="005F14EA" w:rsidRPr="005F14EA">
              <w:rPr>
                <w:webHidden/>
                <w:sz w:val="18"/>
                <w:szCs w:val="18"/>
              </w:rPr>
              <w:fldChar w:fldCharType="separate"/>
            </w:r>
            <w:r>
              <w:rPr>
                <w:webHidden/>
                <w:sz w:val="18"/>
                <w:szCs w:val="18"/>
              </w:rPr>
              <w:t>17</w:t>
            </w:r>
            <w:r w:rsidR="005F14EA" w:rsidRPr="005F14EA">
              <w:rPr>
                <w:webHidden/>
                <w:sz w:val="18"/>
                <w:szCs w:val="18"/>
              </w:rPr>
              <w:fldChar w:fldCharType="end"/>
            </w:r>
          </w:hyperlink>
        </w:p>
        <w:p w14:paraId="44786228" w14:textId="2C8EE189"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69" w:history="1">
            <w:r w:rsidR="005F14EA" w:rsidRPr="005F14EA">
              <w:rPr>
                <w:rStyle w:val="Collegamentoipertestuale"/>
                <w:rFonts w:ascii="Garamond" w:hAnsi="Garamond"/>
                <w:sz w:val="18"/>
                <w:szCs w:val="18"/>
              </w:rPr>
              <w:t>31 CONTATTO CON L’UTENTE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_Toc135217569 \h </w:instrText>
            </w:r>
            <w:r w:rsidR="005F14EA" w:rsidRPr="005F14EA">
              <w:rPr>
                <w:webHidden/>
                <w:sz w:val="18"/>
                <w:szCs w:val="18"/>
              </w:rPr>
            </w:r>
            <w:r w:rsidR="005F14EA" w:rsidRPr="005F14EA">
              <w:rPr>
                <w:webHidden/>
                <w:sz w:val="18"/>
                <w:szCs w:val="18"/>
              </w:rPr>
              <w:fldChar w:fldCharType="separate"/>
            </w:r>
            <w:r>
              <w:rPr>
                <w:webHidden/>
                <w:sz w:val="18"/>
                <w:szCs w:val="18"/>
              </w:rPr>
              <w:t>17</w:t>
            </w:r>
            <w:r w:rsidR="005F14EA" w:rsidRPr="005F14EA">
              <w:rPr>
                <w:webHidden/>
                <w:sz w:val="18"/>
                <w:szCs w:val="18"/>
              </w:rPr>
              <w:fldChar w:fldCharType="end"/>
            </w:r>
          </w:hyperlink>
        </w:p>
        <w:p w14:paraId="595A7118" w14:textId="4118C24D"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70" w:history="1">
            <w:r w:rsidR="005F14EA" w:rsidRPr="005F14EA">
              <w:rPr>
                <w:rStyle w:val="Collegamentoipertestuale"/>
                <w:rFonts w:ascii="Garamond" w:eastAsia="Arial" w:hAnsi="Garamond"/>
                <w:sz w:val="18"/>
                <w:szCs w:val="18"/>
              </w:rPr>
              <w:t>32. MODALITA’ E PERIODICITA’ DI PAGAMENTO, RATEIZZAZIONI E RETTIFICA DEGLI IMPORTI NON DOVUTI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_Toc135217570 \h </w:instrText>
            </w:r>
            <w:r w:rsidR="005F14EA" w:rsidRPr="005F14EA">
              <w:rPr>
                <w:webHidden/>
                <w:sz w:val="18"/>
                <w:szCs w:val="18"/>
              </w:rPr>
            </w:r>
            <w:r w:rsidR="005F14EA" w:rsidRPr="005F14EA">
              <w:rPr>
                <w:webHidden/>
                <w:sz w:val="18"/>
                <w:szCs w:val="18"/>
              </w:rPr>
              <w:fldChar w:fldCharType="separate"/>
            </w:r>
            <w:r>
              <w:rPr>
                <w:webHidden/>
                <w:sz w:val="18"/>
                <w:szCs w:val="18"/>
              </w:rPr>
              <w:t>18</w:t>
            </w:r>
            <w:r w:rsidR="005F14EA" w:rsidRPr="005F14EA">
              <w:rPr>
                <w:webHidden/>
                <w:sz w:val="18"/>
                <w:szCs w:val="18"/>
              </w:rPr>
              <w:fldChar w:fldCharType="end"/>
            </w:r>
          </w:hyperlink>
        </w:p>
        <w:p w14:paraId="7DB19A61" w14:textId="34E2A080"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71" w:history="1">
            <w:r w:rsidR="005F14EA" w:rsidRPr="005F14EA">
              <w:rPr>
                <w:rStyle w:val="Collegamentoipertestuale"/>
                <w:rFonts w:ascii="Garamond" w:hAnsi="Garamond"/>
                <w:sz w:val="18"/>
                <w:szCs w:val="18"/>
              </w:rPr>
              <w:t>33. MOROSITÀ, PENALITÀ E CONTROLLO DEL CREDITO INSOLUTO</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_Toc135217571 \h </w:instrText>
            </w:r>
            <w:r w:rsidR="005F14EA" w:rsidRPr="005F14EA">
              <w:rPr>
                <w:webHidden/>
                <w:sz w:val="18"/>
                <w:szCs w:val="18"/>
              </w:rPr>
            </w:r>
            <w:r w:rsidR="005F14EA" w:rsidRPr="005F14EA">
              <w:rPr>
                <w:webHidden/>
                <w:sz w:val="18"/>
                <w:szCs w:val="18"/>
              </w:rPr>
              <w:fldChar w:fldCharType="separate"/>
            </w:r>
            <w:r>
              <w:rPr>
                <w:webHidden/>
                <w:sz w:val="18"/>
                <w:szCs w:val="18"/>
              </w:rPr>
              <w:t>19</w:t>
            </w:r>
            <w:r w:rsidR="005F14EA" w:rsidRPr="005F14EA">
              <w:rPr>
                <w:webHidden/>
                <w:sz w:val="18"/>
                <w:szCs w:val="18"/>
              </w:rPr>
              <w:fldChar w:fldCharType="end"/>
            </w:r>
          </w:hyperlink>
        </w:p>
        <w:p w14:paraId="217C7453" w14:textId="6A1104E6"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72" w:history="1">
            <w:r w:rsidR="005F14EA" w:rsidRPr="005F14EA">
              <w:rPr>
                <w:rStyle w:val="Collegamentoipertestuale"/>
                <w:rFonts w:ascii="Garamond" w:hAnsi="Garamond"/>
                <w:sz w:val="18"/>
                <w:szCs w:val="18"/>
              </w:rPr>
              <w:t>34. FACILITAZIONI PER PARTICOLARI CATEGORIE DI UTENTI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_Toc135217572 \h </w:instrText>
            </w:r>
            <w:r w:rsidR="005F14EA" w:rsidRPr="005F14EA">
              <w:rPr>
                <w:webHidden/>
                <w:sz w:val="18"/>
                <w:szCs w:val="18"/>
              </w:rPr>
            </w:r>
            <w:r w:rsidR="005F14EA" w:rsidRPr="005F14EA">
              <w:rPr>
                <w:webHidden/>
                <w:sz w:val="18"/>
                <w:szCs w:val="18"/>
              </w:rPr>
              <w:fldChar w:fldCharType="separate"/>
            </w:r>
            <w:r>
              <w:rPr>
                <w:webHidden/>
                <w:sz w:val="18"/>
                <w:szCs w:val="18"/>
              </w:rPr>
              <w:t>19</w:t>
            </w:r>
            <w:r w:rsidR="005F14EA" w:rsidRPr="005F14EA">
              <w:rPr>
                <w:webHidden/>
                <w:sz w:val="18"/>
                <w:szCs w:val="18"/>
              </w:rPr>
              <w:fldChar w:fldCharType="end"/>
            </w:r>
          </w:hyperlink>
        </w:p>
        <w:p w14:paraId="3E875C02" w14:textId="59EF4852" w:rsidR="005F14EA" w:rsidRPr="005F14EA" w:rsidRDefault="005B4843">
          <w:pPr>
            <w:pStyle w:val="Sommario2"/>
            <w:rPr>
              <w:rFonts w:asciiTheme="minorHAnsi" w:eastAsiaTheme="minorEastAsia" w:hAnsiTheme="minorHAnsi" w:cstheme="minorBidi"/>
              <w:kern w:val="2"/>
              <w:sz w:val="18"/>
              <w:szCs w:val="18"/>
              <w14:ligatures w14:val="standardContextual"/>
            </w:rPr>
          </w:pPr>
          <w:hyperlink w:anchor="_Toc135217573" w:history="1">
            <w:r w:rsidR="005F14EA" w:rsidRPr="005F14EA">
              <w:rPr>
                <w:rStyle w:val="Collegamentoipertestuale"/>
                <w:rFonts w:ascii="Garamond" w:hAnsi="Garamond"/>
                <w:sz w:val="18"/>
                <w:szCs w:val="18"/>
              </w:rPr>
              <w:t>Sezione VI - Rapporti con l’utenza e tutela dell’utente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_Toc135217573 \h </w:instrText>
            </w:r>
            <w:r w:rsidR="005F14EA" w:rsidRPr="005F14EA">
              <w:rPr>
                <w:webHidden/>
                <w:sz w:val="18"/>
                <w:szCs w:val="18"/>
              </w:rPr>
            </w:r>
            <w:r w:rsidR="005F14EA" w:rsidRPr="005F14EA">
              <w:rPr>
                <w:webHidden/>
                <w:sz w:val="18"/>
                <w:szCs w:val="18"/>
              </w:rPr>
              <w:fldChar w:fldCharType="separate"/>
            </w:r>
            <w:r>
              <w:rPr>
                <w:webHidden/>
                <w:sz w:val="18"/>
                <w:szCs w:val="18"/>
              </w:rPr>
              <w:t>19</w:t>
            </w:r>
            <w:r w:rsidR="005F14EA" w:rsidRPr="005F14EA">
              <w:rPr>
                <w:webHidden/>
                <w:sz w:val="18"/>
                <w:szCs w:val="18"/>
              </w:rPr>
              <w:fldChar w:fldCharType="end"/>
            </w:r>
          </w:hyperlink>
        </w:p>
        <w:p w14:paraId="69E199FB" w14:textId="2D23DE48"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74" w:history="1">
            <w:r w:rsidR="005F14EA" w:rsidRPr="005F14EA">
              <w:rPr>
                <w:rStyle w:val="Collegamentoipertestuale"/>
                <w:rFonts w:ascii="Garamond" w:hAnsi="Garamond"/>
                <w:sz w:val="18"/>
                <w:szCs w:val="18"/>
              </w:rPr>
              <w:t>35. SEMPLIFICAZIONE DELLE PROCEDURE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_Toc135217574 \h </w:instrText>
            </w:r>
            <w:r w:rsidR="005F14EA" w:rsidRPr="005F14EA">
              <w:rPr>
                <w:webHidden/>
                <w:sz w:val="18"/>
                <w:szCs w:val="18"/>
              </w:rPr>
            </w:r>
            <w:r w:rsidR="005F14EA" w:rsidRPr="005F14EA">
              <w:rPr>
                <w:webHidden/>
                <w:sz w:val="18"/>
                <w:szCs w:val="18"/>
              </w:rPr>
              <w:fldChar w:fldCharType="separate"/>
            </w:r>
            <w:r>
              <w:rPr>
                <w:webHidden/>
                <w:sz w:val="18"/>
                <w:szCs w:val="18"/>
              </w:rPr>
              <w:t>19</w:t>
            </w:r>
            <w:r w:rsidR="005F14EA" w:rsidRPr="005F14EA">
              <w:rPr>
                <w:webHidden/>
                <w:sz w:val="18"/>
                <w:szCs w:val="18"/>
              </w:rPr>
              <w:fldChar w:fldCharType="end"/>
            </w:r>
          </w:hyperlink>
        </w:p>
        <w:p w14:paraId="0EDD298C" w14:textId="7F0B3B58"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75" w:history="1">
            <w:r w:rsidR="005F14EA" w:rsidRPr="005F14EA">
              <w:rPr>
                <w:rStyle w:val="Collegamentoipertestuale"/>
                <w:rFonts w:ascii="Garamond" w:hAnsi="Garamond"/>
                <w:sz w:val="18"/>
                <w:szCs w:val="18"/>
              </w:rPr>
              <w:t>36. INFORMAZIONE AGLI UTENTI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_Toc135217575 \h </w:instrText>
            </w:r>
            <w:r w:rsidR="005F14EA" w:rsidRPr="005F14EA">
              <w:rPr>
                <w:webHidden/>
                <w:sz w:val="18"/>
                <w:szCs w:val="18"/>
              </w:rPr>
            </w:r>
            <w:r w:rsidR="005F14EA" w:rsidRPr="005F14EA">
              <w:rPr>
                <w:webHidden/>
                <w:sz w:val="18"/>
                <w:szCs w:val="18"/>
              </w:rPr>
              <w:fldChar w:fldCharType="separate"/>
            </w:r>
            <w:r>
              <w:rPr>
                <w:webHidden/>
                <w:sz w:val="18"/>
                <w:szCs w:val="18"/>
              </w:rPr>
              <w:t>19</w:t>
            </w:r>
            <w:r w:rsidR="005F14EA" w:rsidRPr="005F14EA">
              <w:rPr>
                <w:webHidden/>
                <w:sz w:val="18"/>
                <w:szCs w:val="18"/>
              </w:rPr>
              <w:fldChar w:fldCharType="end"/>
            </w:r>
          </w:hyperlink>
        </w:p>
        <w:p w14:paraId="558FA0E5" w14:textId="676A5D78"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76" w:history="1">
            <w:r w:rsidR="005F14EA" w:rsidRPr="005F14EA">
              <w:rPr>
                <w:rStyle w:val="Collegamentoipertestuale"/>
                <w:rFonts w:ascii="Garamond" w:hAnsi="Garamond"/>
                <w:sz w:val="18"/>
                <w:szCs w:val="18"/>
              </w:rPr>
              <w:t>37. VALUTAZIONE DELLA QUALITÀ DEL SERVIZIO EROGATO DAL GESTORE DEL SERVIZIO DI RACCOLTA RIFIUTI</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_Toc135217576 \h </w:instrText>
            </w:r>
            <w:r w:rsidR="005F14EA" w:rsidRPr="005F14EA">
              <w:rPr>
                <w:webHidden/>
                <w:sz w:val="18"/>
                <w:szCs w:val="18"/>
              </w:rPr>
            </w:r>
            <w:r w:rsidR="005F14EA" w:rsidRPr="005F14EA">
              <w:rPr>
                <w:webHidden/>
                <w:sz w:val="18"/>
                <w:szCs w:val="18"/>
              </w:rPr>
              <w:fldChar w:fldCharType="separate"/>
            </w:r>
            <w:r>
              <w:rPr>
                <w:webHidden/>
                <w:sz w:val="18"/>
                <w:szCs w:val="18"/>
              </w:rPr>
              <w:t>19</w:t>
            </w:r>
            <w:r w:rsidR="005F14EA" w:rsidRPr="005F14EA">
              <w:rPr>
                <w:webHidden/>
                <w:sz w:val="18"/>
                <w:szCs w:val="18"/>
              </w:rPr>
              <w:fldChar w:fldCharType="end"/>
            </w:r>
          </w:hyperlink>
        </w:p>
        <w:p w14:paraId="021C6483" w14:textId="27F4F926"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77" w:history="1">
            <w:r w:rsidR="005F14EA" w:rsidRPr="005F14EA">
              <w:rPr>
                <w:rStyle w:val="Collegamentoipertestuale"/>
                <w:rFonts w:ascii="Garamond" w:hAnsi="Garamond"/>
                <w:sz w:val="18"/>
                <w:szCs w:val="18"/>
              </w:rPr>
              <w:t>38. INFORMAZIONI UTILI DEL GESTORE</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_Toc135217577 \h </w:instrText>
            </w:r>
            <w:r w:rsidR="005F14EA" w:rsidRPr="005F14EA">
              <w:rPr>
                <w:webHidden/>
                <w:sz w:val="18"/>
                <w:szCs w:val="18"/>
              </w:rPr>
            </w:r>
            <w:r w:rsidR="005F14EA" w:rsidRPr="005F14EA">
              <w:rPr>
                <w:webHidden/>
                <w:sz w:val="18"/>
                <w:szCs w:val="18"/>
              </w:rPr>
              <w:fldChar w:fldCharType="separate"/>
            </w:r>
            <w:r>
              <w:rPr>
                <w:webHidden/>
                <w:sz w:val="18"/>
                <w:szCs w:val="18"/>
              </w:rPr>
              <w:t>20</w:t>
            </w:r>
            <w:r w:rsidR="005F14EA" w:rsidRPr="005F14EA">
              <w:rPr>
                <w:webHidden/>
                <w:sz w:val="18"/>
                <w:szCs w:val="18"/>
              </w:rPr>
              <w:fldChar w:fldCharType="end"/>
            </w:r>
          </w:hyperlink>
        </w:p>
        <w:p w14:paraId="1648979C" w14:textId="31FB9F46"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78" w:history="1">
            <w:r w:rsidR="00775D73">
              <w:rPr>
                <w:rStyle w:val="Collegamentoipertestuale"/>
                <w:rFonts w:ascii="Garamond" w:hAnsi="Garamond"/>
                <w:sz w:val="18"/>
                <w:szCs w:val="18"/>
              </w:rPr>
              <w:t>39</w:t>
            </w:r>
            <w:r w:rsidR="005F14EA" w:rsidRPr="005F14EA">
              <w:rPr>
                <w:rStyle w:val="Collegamentoipertestuale"/>
                <w:rFonts w:ascii="Garamond" w:hAnsi="Garamond"/>
                <w:sz w:val="18"/>
                <w:szCs w:val="18"/>
              </w:rPr>
              <w:t>. GLOSSARIO</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_Toc135217578 \h </w:instrText>
            </w:r>
            <w:r w:rsidR="005F14EA" w:rsidRPr="005F14EA">
              <w:rPr>
                <w:webHidden/>
                <w:sz w:val="18"/>
                <w:szCs w:val="18"/>
              </w:rPr>
            </w:r>
            <w:r w:rsidR="005F14EA" w:rsidRPr="005F14EA">
              <w:rPr>
                <w:webHidden/>
                <w:sz w:val="18"/>
                <w:szCs w:val="18"/>
              </w:rPr>
              <w:fldChar w:fldCharType="separate"/>
            </w:r>
            <w:r>
              <w:rPr>
                <w:webHidden/>
                <w:sz w:val="18"/>
                <w:szCs w:val="18"/>
              </w:rPr>
              <w:t>20</w:t>
            </w:r>
            <w:r w:rsidR="005F14EA" w:rsidRPr="005F14EA">
              <w:rPr>
                <w:webHidden/>
                <w:sz w:val="18"/>
                <w:szCs w:val="18"/>
              </w:rPr>
              <w:fldChar w:fldCharType="end"/>
            </w:r>
          </w:hyperlink>
        </w:p>
        <w:p w14:paraId="79ED00FB" w14:textId="098647BF" w:rsidR="005F14EA" w:rsidRPr="005F14EA" w:rsidRDefault="005B4843">
          <w:pPr>
            <w:pStyle w:val="Sommario1"/>
            <w:rPr>
              <w:rFonts w:asciiTheme="minorHAnsi" w:eastAsiaTheme="minorEastAsia" w:hAnsiTheme="minorHAnsi" w:cstheme="minorBidi"/>
              <w:b w:val="0"/>
              <w:kern w:val="2"/>
              <w:sz w:val="18"/>
              <w:szCs w:val="18"/>
              <w14:ligatures w14:val="standardContextual"/>
            </w:rPr>
          </w:pPr>
          <w:hyperlink w:anchor="_Toc135217579" w:history="1">
            <w:r w:rsidR="005F14EA" w:rsidRPr="005F14EA">
              <w:rPr>
                <w:rStyle w:val="Collegamentoipertestuale"/>
                <w:rFonts w:ascii="Garamond" w:hAnsi="Garamond"/>
                <w:sz w:val="18"/>
                <w:szCs w:val="18"/>
              </w:rPr>
              <w:t>Allegato 1</w:t>
            </w:r>
            <w:r w:rsidR="005F14EA" w:rsidRPr="005F14EA">
              <w:rPr>
                <w:webHidden/>
                <w:sz w:val="18"/>
                <w:szCs w:val="18"/>
              </w:rPr>
              <w:tab/>
            </w:r>
            <w:r w:rsidR="005F14EA" w:rsidRPr="005F14EA">
              <w:rPr>
                <w:webHidden/>
                <w:sz w:val="18"/>
                <w:szCs w:val="18"/>
              </w:rPr>
              <w:fldChar w:fldCharType="begin"/>
            </w:r>
            <w:r w:rsidR="005F14EA" w:rsidRPr="005F14EA">
              <w:rPr>
                <w:webHidden/>
                <w:sz w:val="18"/>
                <w:szCs w:val="18"/>
              </w:rPr>
              <w:instrText xml:space="preserve"> PAGEREF _Toc135217579 \h </w:instrText>
            </w:r>
            <w:r w:rsidR="005F14EA" w:rsidRPr="005F14EA">
              <w:rPr>
                <w:webHidden/>
                <w:sz w:val="18"/>
                <w:szCs w:val="18"/>
              </w:rPr>
            </w:r>
            <w:r w:rsidR="005F14EA" w:rsidRPr="005F14EA">
              <w:rPr>
                <w:webHidden/>
                <w:sz w:val="18"/>
                <w:szCs w:val="18"/>
              </w:rPr>
              <w:fldChar w:fldCharType="separate"/>
            </w:r>
            <w:r>
              <w:rPr>
                <w:webHidden/>
                <w:sz w:val="18"/>
                <w:szCs w:val="18"/>
              </w:rPr>
              <w:t>26</w:t>
            </w:r>
            <w:r w:rsidR="005F14EA" w:rsidRPr="005F14EA">
              <w:rPr>
                <w:webHidden/>
                <w:sz w:val="18"/>
                <w:szCs w:val="18"/>
              </w:rPr>
              <w:fldChar w:fldCharType="end"/>
            </w:r>
          </w:hyperlink>
        </w:p>
        <w:p w14:paraId="00000057" w14:textId="144B8EB4" w:rsidR="00386AB8" w:rsidRPr="0076520D" w:rsidRDefault="00F5426E">
          <w:pPr>
            <w:rPr>
              <w:rFonts w:ascii="Garamond" w:hAnsi="Garamond"/>
            </w:rPr>
          </w:pPr>
          <w:r w:rsidRPr="005F14EA">
            <w:rPr>
              <w:rFonts w:ascii="Garamond" w:hAnsi="Garamond"/>
              <w:sz w:val="18"/>
              <w:szCs w:val="18"/>
            </w:rPr>
            <w:fldChar w:fldCharType="end"/>
          </w:r>
        </w:p>
      </w:sdtContent>
    </w:sdt>
    <w:bookmarkEnd w:id="0" w:displacedByCustomXml="prev"/>
    <w:p w14:paraId="15FFF915" w14:textId="77777777" w:rsidR="00DB7CF1" w:rsidRDefault="00DB7CF1">
      <w:pPr>
        <w:jc w:val="both"/>
        <w:rPr>
          <w:rFonts w:ascii="Garamond" w:eastAsia="Arial" w:hAnsi="Garamond" w:cs="Arial"/>
        </w:rPr>
      </w:pPr>
    </w:p>
    <w:p w14:paraId="16996A7C" w14:textId="77777777" w:rsidR="003B3031" w:rsidRDefault="003B3031">
      <w:pPr>
        <w:jc w:val="both"/>
        <w:rPr>
          <w:rFonts w:ascii="Garamond" w:eastAsia="Arial" w:hAnsi="Garamond" w:cs="Arial"/>
        </w:rPr>
      </w:pPr>
    </w:p>
    <w:p w14:paraId="06CA098C" w14:textId="77777777" w:rsidR="005F14EA" w:rsidRDefault="005F14EA">
      <w:pPr>
        <w:jc w:val="both"/>
        <w:rPr>
          <w:rFonts w:ascii="Garamond" w:eastAsia="Arial" w:hAnsi="Garamond" w:cs="Arial"/>
        </w:rPr>
      </w:pPr>
    </w:p>
    <w:p w14:paraId="3E97CB07" w14:textId="77777777" w:rsidR="005F14EA" w:rsidRDefault="005F14EA">
      <w:pPr>
        <w:jc w:val="both"/>
        <w:rPr>
          <w:rFonts w:ascii="Garamond" w:eastAsia="Arial" w:hAnsi="Garamond" w:cs="Arial"/>
        </w:rPr>
      </w:pPr>
    </w:p>
    <w:p w14:paraId="288D94D4" w14:textId="77777777" w:rsidR="005F14EA" w:rsidRDefault="005F14EA">
      <w:pPr>
        <w:jc w:val="both"/>
        <w:rPr>
          <w:rFonts w:ascii="Garamond" w:eastAsia="Arial" w:hAnsi="Garamond" w:cs="Arial"/>
        </w:rPr>
      </w:pPr>
    </w:p>
    <w:p w14:paraId="61FF6BD8" w14:textId="77777777" w:rsidR="005F14EA" w:rsidRDefault="005F14EA">
      <w:pPr>
        <w:jc w:val="both"/>
        <w:rPr>
          <w:rFonts w:ascii="Garamond" w:eastAsia="Arial" w:hAnsi="Garamond" w:cs="Arial"/>
        </w:rPr>
      </w:pPr>
    </w:p>
    <w:p w14:paraId="0A1ADAF8" w14:textId="77777777" w:rsidR="005F14EA" w:rsidRDefault="005F14EA">
      <w:pPr>
        <w:jc w:val="both"/>
        <w:rPr>
          <w:rFonts w:ascii="Garamond" w:eastAsia="Arial" w:hAnsi="Garamond" w:cs="Arial"/>
        </w:rPr>
      </w:pPr>
    </w:p>
    <w:p w14:paraId="4B1DC553" w14:textId="77777777" w:rsidR="005F14EA" w:rsidRPr="0076520D" w:rsidRDefault="005F14EA">
      <w:pPr>
        <w:jc w:val="both"/>
        <w:rPr>
          <w:rFonts w:ascii="Garamond" w:eastAsia="Arial" w:hAnsi="Garamond" w:cs="Arial"/>
        </w:rPr>
      </w:pPr>
    </w:p>
    <w:p w14:paraId="20E61BCE" w14:textId="77777777" w:rsidR="00DB7CF1" w:rsidRPr="0076520D" w:rsidRDefault="00DB7CF1" w:rsidP="00DB7CF1">
      <w:pPr>
        <w:jc w:val="center"/>
        <w:rPr>
          <w:rFonts w:ascii="Garamond" w:hAnsi="Garamond"/>
          <w:b/>
          <w:bCs/>
          <w:smallCaps/>
          <w:u w:val="single"/>
        </w:rPr>
      </w:pPr>
      <w:r w:rsidRPr="0076520D">
        <w:rPr>
          <w:rFonts w:ascii="Garamond" w:hAnsi="Garamond"/>
          <w:b/>
          <w:bCs/>
          <w:u w:val="single"/>
        </w:rPr>
        <w:t>LA COLLABORAZIONE È LA BASE PER IL MIGLIORAMENTO CONTINUO</w:t>
      </w:r>
    </w:p>
    <w:p w14:paraId="36C5741F" w14:textId="77777777" w:rsidR="00DB7CF1" w:rsidRPr="0076520D" w:rsidRDefault="00DB7CF1" w:rsidP="00DB7CF1">
      <w:pPr>
        <w:rPr>
          <w:rFonts w:ascii="Garamond" w:hAnsi="Garamond"/>
          <w:b/>
          <w:bCs/>
          <w:smallCaps/>
        </w:rPr>
      </w:pPr>
    </w:p>
    <w:p w14:paraId="50048B46" w14:textId="77777777" w:rsidR="00DB7CF1" w:rsidRPr="0076520D" w:rsidRDefault="00DB7CF1" w:rsidP="00DB7CF1">
      <w:pPr>
        <w:rPr>
          <w:rFonts w:ascii="Garamond" w:hAnsi="Garamond"/>
          <w:i/>
          <w:iCs/>
          <w:smallCaps/>
        </w:rPr>
      </w:pPr>
    </w:p>
    <w:p w14:paraId="595FD73E" w14:textId="77777777" w:rsidR="00DB7CF1" w:rsidRPr="0076520D" w:rsidRDefault="00DB7CF1" w:rsidP="00DB7CF1">
      <w:pPr>
        <w:spacing w:line="360" w:lineRule="auto"/>
        <w:jc w:val="both"/>
        <w:rPr>
          <w:rStyle w:val="Enfasicorsivo"/>
          <w:rFonts w:ascii="Garamond" w:hAnsi="Garamond"/>
        </w:rPr>
      </w:pPr>
      <w:r w:rsidRPr="0076520D">
        <w:rPr>
          <w:rStyle w:val="Enfasicorsivo"/>
          <w:rFonts w:ascii="Garamond" w:hAnsi="Garamond"/>
        </w:rPr>
        <w:t>Cari Utenti,</w:t>
      </w:r>
    </w:p>
    <w:p w14:paraId="4CD1450E" w14:textId="6EDA6E10" w:rsidR="00DB7CF1" w:rsidRPr="0076520D" w:rsidRDefault="00DB7CF1" w:rsidP="00DB7CF1">
      <w:pPr>
        <w:spacing w:line="360" w:lineRule="auto"/>
        <w:jc w:val="both"/>
        <w:rPr>
          <w:rStyle w:val="Enfasicorsivo"/>
          <w:rFonts w:ascii="Garamond" w:hAnsi="Garamond"/>
        </w:rPr>
      </w:pPr>
      <w:r w:rsidRPr="0076520D">
        <w:rPr>
          <w:rStyle w:val="Enfasicorsivo"/>
          <w:rFonts w:ascii="Garamond" w:hAnsi="Garamond"/>
        </w:rPr>
        <w:t xml:space="preserve">la carta della qualità dei servizi è uno strumento nato per tutelare i diritti dei fruitori del servizio di gestione integrata dei rifiuti urbani e assimilati, affidato dall’amministrazione comunale del comune di </w:t>
      </w:r>
      <w:r w:rsidR="00616FE7" w:rsidRPr="00616FE7">
        <w:rPr>
          <w:rStyle w:val="Enfasicorsivo"/>
          <w:rFonts w:ascii="Garamond" w:hAnsi="Garamond"/>
        </w:rPr>
        <w:t>Robecco Pavese</w:t>
      </w:r>
      <w:r w:rsidR="00BD60A4">
        <w:rPr>
          <w:rStyle w:val="Enfasicorsivo"/>
          <w:rFonts w:ascii="Garamond" w:hAnsi="Garamond"/>
        </w:rPr>
        <w:t xml:space="preserve"> </w:t>
      </w:r>
      <w:r w:rsidRPr="0076520D">
        <w:rPr>
          <w:rStyle w:val="Enfasicorsivo"/>
          <w:rFonts w:ascii="Garamond" w:hAnsi="Garamond"/>
        </w:rPr>
        <w:t xml:space="preserve">ad ASM Voghera S.p.A. (il Gestore), divulgando in modo chiaro e semplice i servizi erogati. </w:t>
      </w:r>
    </w:p>
    <w:p w14:paraId="13531AA2" w14:textId="77777777" w:rsidR="00DB7CF1" w:rsidRPr="0076520D" w:rsidRDefault="00DB7CF1" w:rsidP="00DB7CF1">
      <w:pPr>
        <w:spacing w:line="360" w:lineRule="auto"/>
        <w:jc w:val="both"/>
        <w:rPr>
          <w:rStyle w:val="Enfasicorsivo"/>
          <w:rFonts w:ascii="Garamond" w:hAnsi="Garamond"/>
        </w:rPr>
      </w:pPr>
      <w:r w:rsidRPr="0076520D">
        <w:rPr>
          <w:rStyle w:val="Enfasicorsivo"/>
          <w:rFonts w:ascii="Garamond" w:hAnsi="Garamond"/>
        </w:rPr>
        <w:t>in questo documento sono descritte le modalità di erogazione dei servizi, gli standard qualitativi, i diritti degli utenti e i contatti di riferimento per il supporto in caso di necessità. è parere sia dell’amministrazione comunale sia di ASM Voghera S.p.A. che una più ampia diffusione del presente documento possa dare benefici non solo al singolo cittadino, il quale sarà informato anche sui suoi diritti, ma anche al gestore ed all’amministrazione comunale, nell’ottica di una sempre maggiore collaborazione per offrire un servizio migliore, mantenendo standard qualitativi elevati.</w:t>
      </w:r>
    </w:p>
    <w:p w14:paraId="76316595" w14:textId="1BF150B0" w:rsidR="00DB7CF1" w:rsidRPr="0076520D" w:rsidRDefault="00DB7CF1" w:rsidP="00DB7CF1">
      <w:pPr>
        <w:spacing w:line="360" w:lineRule="auto"/>
        <w:jc w:val="both"/>
        <w:rPr>
          <w:rStyle w:val="Enfasicorsivo"/>
          <w:rFonts w:ascii="Garamond" w:hAnsi="Garamond"/>
        </w:rPr>
      </w:pPr>
      <w:r w:rsidRPr="0076520D">
        <w:rPr>
          <w:rStyle w:val="Enfasicorsivo"/>
          <w:rFonts w:ascii="Garamond" w:hAnsi="Garamond"/>
        </w:rPr>
        <w:t xml:space="preserve">la presente carta dei servizi nasce e viene sviluppata dalla collaborazione tra il Comune di </w:t>
      </w:r>
      <w:r w:rsidR="00616FE7" w:rsidRPr="00616FE7">
        <w:rPr>
          <w:rStyle w:val="Enfasicorsivo"/>
          <w:rFonts w:ascii="Garamond" w:hAnsi="Garamond"/>
        </w:rPr>
        <w:t>Robecco Pavese</w:t>
      </w:r>
      <w:r w:rsidRPr="0076520D">
        <w:rPr>
          <w:rStyle w:val="Enfasicorsivo"/>
          <w:rFonts w:ascii="Garamond" w:hAnsi="Garamond"/>
        </w:rPr>
        <w:t xml:space="preserve"> ed ASM Voghera S.p.A. </w:t>
      </w:r>
    </w:p>
    <w:p w14:paraId="6012EFD3" w14:textId="77777777" w:rsidR="00DB7CF1" w:rsidRPr="0076520D" w:rsidRDefault="00DB7CF1" w:rsidP="00DB7CF1">
      <w:pPr>
        <w:rPr>
          <w:rFonts w:ascii="Garamond" w:hAnsi="Garamond"/>
        </w:rPr>
      </w:pPr>
    </w:p>
    <w:p w14:paraId="518764AB" w14:textId="77777777" w:rsidR="00DB7CF1" w:rsidRPr="0076520D" w:rsidRDefault="00DB7CF1" w:rsidP="00DB7CF1">
      <w:pPr>
        <w:rPr>
          <w:rFonts w:ascii="Garamond" w:hAnsi="Garamond"/>
        </w:rPr>
      </w:pPr>
    </w:p>
    <w:p w14:paraId="522DC6FE" w14:textId="77777777" w:rsidR="00DB7CF1" w:rsidRPr="0076520D" w:rsidRDefault="00DB7CF1" w:rsidP="00DB7CF1">
      <w:pPr>
        <w:rPr>
          <w:rFonts w:ascii="Garamond" w:hAnsi="Garamond"/>
        </w:rPr>
      </w:pPr>
    </w:p>
    <w:tbl>
      <w:tblPr>
        <w:tblW w:w="0" w:type="auto"/>
        <w:tblInd w:w="38" w:type="dxa"/>
        <w:tblLook w:val="04A0" w:firstRow="1" w:lastRow="0" w:firstColumn="1" w:lastColumn="0" w:noHBand="0" w:noVBand="1"/>
      </w:tblPr>
      <w:tblGrid>
        <w:gridCol w:w="2160"/>
        <w:gridCol w:w="554"/>
        <w:gridCol w:w="3344"/>
        <w:gridCol w:w="3542"/>
      </w:tblGrid>
      <w:tr w:rsidR="00DB7CF1" w:rsidRPr="0076520D" w14:paraId="3B11FB73" w14:textId="77777777" w:rsidTr="008631D7">
        <w:tc>
          <w:tcPr>
            <w:tcW w:w="2764" w:type="dxa"/>
            <w:gridSpan w:val="2"/>
            <w:shd w:val="clear" w:color="auto" w:fill="auto"/>
          </w:tcPr>
          <w:p w14:paraId="4137D411" w14:textId="77777777" w:rsidR="00DB7CF1" w:rsidRPr="0076520D" w:rsidRDefault="00DB7CF1" w:rsidP="008631D7">
            <w:pPr>
              <w:jc w:val="center"/>
              <w:rPr>
                <w:rFonts w:ascii="Garamond" w:hAnsi="Garamond"/>
                <w:i/>
                <w:iCs/>
              </w:rPr>
            </w:pPr>
            <w:r w:rsidRPr="0076520D">
              <w:rPr>
                <w:rFonts w:ascii="Garamond" w:hAnsi="Garamond"/>
                <w:i/>
                <w:iCs/>
              </w:rPr>
              <w:t>Direttore Generale</w:t>
            </w:r>
          </w:p>
          <w:p w14:paraId="15CF6932" w14:textId="77777777" w:rsidR="00DB7CF1" w:rsidRPr="0076520D" w:rsidRDefault="00DB7CF1" w:rsidP="008631D7">
            <w:pPr>
              <w:jc w:val="center"/>
              <w:rPr>
                <w:rFonts w:ascii="Garamond" w:hAnsi="Garamond"/>
                <w:i/>
                <w:iCs/>
              </w:rPr>
            </w:pPr>
            <w:r w:rsidRPr="0076520D">
              <w:rPr>
                <w:rFonts w:ascii="Garamond" w:hAnsi="Garamond"/>
                <w:i/>
                <w:iCs/>
              </w:rPr>
              <w:t>ASM Voghera S.p.A.</w:t>
            </w:r>
          </w:p>
        </w:tc>
        <w:tc>
          <w:tcPr>
            <w:tcW w:w="3402" w:type="dxa"/>
            <w:shd w:val="clear" w:color="auto" w:fill="auto"/>
          </w:tcPr>
          <w:p w14:paraId="51034E8C" w14:textId="77777777" w:rsidR="00DB7CF1" w:rsidRPr="0076520D" w:rsidRDefault="00DB7CF1" w:rsidP="008631D7">
            <w:pPr>
              <w:jc w:val="center"/>
              <w:rPr>
                <w:rFonts w:ascii="Garamond" w:hAnsi="Garamond"/>
                <w:i/>
                <w:iCs/>
              </w:rPr>
            </w:pPr>
            <w:r w:rsidRPr="0076520D">
              <w:rPr>
                <w:rFonts w:ascii="Garamond" w:hAnsi="Garamond"/>
                <w:i/>
                <w:iCs/>
              </w:rPr>
              <w:t>Responsabile Servizio Igiene Ambientale ASM Voghera S.p.A.</w:t>
            </w:r>
          </w:p>
        </w:tc>
        <w:tc>
          <w:tcPr>
            <w:tcW w:w="3612" w:type="dxa"/>
            <w:shd w:val="clear" w:color="auto" w:fill="auto"/>
          </w:tcPr>
          <w:p w14:paraId="06E93139" w14:textId="625A8E7E" w:rsidR="00DB7CF1" w:rsidRPr="0076520D" w:rsidRDefault="00DB7CF1" w:rsidP="008631D7">
            <w:pPr>
              <w:jc w:val="center"/>
              <w:rPr>
                <w:rFonts w:ascii="Garamond" w:hAnsi="Garamond"/>
                <w:i/>
                <w:iCs/>
              </w:rPr>
            </w:pPr>
            <w:r w:rsidRPr="0076520D">
              <w:rPr>
                <w:rFonts w:ascii="Garamond" w:hAnsi="Garamond"/>
                <w:i/>
                <w:iCs/>
              </w:rPr>
              <w:t xml:space="preserve">Assessore Cultura, Ambiente e Ecologia Comune di </w:t>
            </w:r>
            <w:r w:rsidR="00616FE7" w:rsidRPr="00616FE7">
              <w:rPr>
                <w:rStyle w:val="Enfasicorsivo"/>
                <w:rFonts w:ascii="Garamond" w:hAnsi="Garamond"/>
              </w:rPr>
              <w:t>Robecco Pavese</w:t>
            </w:r>
          </w:p>
        </w:tc>
      </w:tr>
      <w:tr w:rsidR="00DB7CF1" w:rsidRPr="0076520D" w14:paraId="11FEAD95" w14:textId="77777777" w:rsidTr="008631D7">
        <w:trPr>
          <w:trHeight w:val="1142"/>
        </w:trPr>
        <w:tc>
          <w:tcPr>
            <w:tcW w:w="2197" w:type="dxa"/>
            <w:shd w:val="clear" w:color="auto" w:fill="auto"/>
          </w:tcPr>
          <w:p w14:paraId="3BE836E8" w14:textId="77777777" w:rsidR="00DB7CF1" w:rsidRPr="0076520D" w:rsidRDefault="00DB7CF1" w:rsidP="008631D7">
            <w:pPr>
              <w:rPr>
                <w:rFonts w:ascii="Garamond" w:hAnsi="Garamond"/>
              </w:rPr>
            </w:pPr>
          </w:p>
        </w:tc>
        <w:tc>
          <w:tcPr>
            <w:tcW w:w="3969" w:type="dxa"/>
            <w:gridSpan w:val="2"/>
            <w:shd w:val="clear" w:color="auto" w:fill="auto"/>
          </w:tcPr>
          <w:p w14:paraId="568F2ABC" w14:textId="77777777" w:rsidR="00DB7CF1" w:rsidRPr="0076520D" w:rsidRDefault="00DB7CF1" w:rsidP="008631D7">
            <w:pPr>
              <w:rPr>
                <w:rFonts w:ascii="Garamond" w:hAnsi="Garamond"/>
              </w:rPr>
            </w:pPr>
          </w:p>
        </w:tc>
        <w:tc>
          <w:tcPr>
            <w:tcW w:w="3612" w:type="dxa"/>
            <w:shd w:val="clear" w:color="auto" w:fill="auto"/>
          </w:tcPr>
          <w:p w14:paraId="4D6760F0" w14:textId="77777777" w:rsidR="00DB7CF1" w:rsidRPr="0076520D" w:rsidRDefault="00DB7CF1" w:rsidP="008631D7">
            <w:pPr>
              <w:rPr>
                <w:rFonts w:ascii="Garamond" w:hAnsi="Garamond"/>
              </w:rPr>
            </w:pPr>
          </w:p>
        </w:tc>
      </w:tr>
    </w:tbl>
    <w:p w14:paraId="7255F129" w14:textId="77777777" w:rsidR="00DB7CF1" w:rsidRPr="0076520D" w:rsidRDefault="00DB7CF1" w:rsidP="00DB7CF1">
      <w:pPr>
        <w:rPr>
          <w:rFonts w:ascii="Garamond" w:hAnsi="Garamond"/>
        </w:rPr>
      </w:pPr>
    </w:p>
    <w:p w14:paraId="6611AF66" w14:textId="77777777" w:rsidR="00DB7CF1" w:rsidRPr="0076520D" w:rsidRDefault="00DB7CF1" w:rsidP="00DB7CF1">
      <w:pPr>
        <w:rPr>
          <w:rFonts w:ascii="Garamond" w:hAnsi="Garamond"/>
        </w:rPr>
      </w:pPr>
      <w:r w:rsidRPr="0076520D">
        <w:rPr>
          <w:rFonts w:ascii="Garamond" w:hAnsi="Garamond"/>
          <w:noProof/>
        </w:rPr>
        <w:drawing>
          <wp:inline distT="0" distB="0" distL="0" distR="0" wp14:anchorId="4F82BF7C" wp14:editId="65F8D34F">
            <wp:extent cx="6067425" cy="2581275"/>
            <wp:effectExtent l="0" t="0" r="0" b="0"/>
            <wp:docPr id="2" name="Immagine 2" descr="Raccolta differenziata – PrimaVera S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ccolta differenziata – PrimaVera SR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67425" cy="2581275"/>
                    </a:xfrm>
                    <a:prstGeom prst="rect">
                      <a:avLst/>
                    </a:prstGeom>
                    <a:noFill/>
                    <a:ln>
                      <a:noFill/>
                    </a:ln>
                  </pic:spPr>
                </pic:pic>
              </a:graphicData>
            </a:graphic>
          </wp:inline>
        </w:drawing>
      </w:r>
    </w:p>
    <w:p w14:paraId="550E4E7E" w14:textId="77777777" w:rsidR="00DB7CF1" w:rsidRPr="0076520D" w:rsidRDefault="00DB7CF1">
      <w:pPr>
        <w:jc w:val="both"/>
        <w:rPr>
          <w:rFonts w:ascii="Garamond" w:eastAsia="Arial" w:hAnsi="Garamond" w:cs="Arial"/>
        </w:rPr>
      </w:pPr>
    </w:p>
    <w:p w14:paraId="0000005C" w14:textId="77777777" w:rsidR="00386AB8" w:rsidRPr="0076520D" w:rsidRDefault="00386AB8">
      <w:pPr>
        <w:jc w:val="both"/>
        <w:rPr>
          <w:rFonts w:ascii="Garamond" w:eastAsia="Arial" w:hAnsi="Garamond" w:cs="Arial"/>
        </w:rPr>
      </w:pPr>
    </w:p>
    <w:p w14:paraId="7F2A4E08" w14:textId="77777777" w:rsidR="00A17726" w:rsidRPr="0076520D" w:rsidRDefault="00F5426E" w:rsidP="00A17726">
      <w:pPr>
        <w:pStyle w:val="Titolo2"/>
        <w:jc w:val="both"/>
        <w:rPr>
          <w:rFonts w:ascii="Garamond" w:hAnsi="Garamond"/>
        </w:rPr>
      </w:pPr>
      <w:r w:rsidRPr="0076520D">
        <w:rPr>
          <w:rFonts w:ascii="Garamond" w:hAnsi="Garamond"/>
        </w:rPr>
        <w:br w:type="page"/>
      </w:r>
      <w:bookmarkStart w:id="1" w:name="_Toc132125028"/>
      <w:bookmarkStart w:id="2" w:name="_Toc134104806"/>
      <w:bookmarkStart w:id="3" w:name="_Toc135217531"/>
      <w:r w:rsidR="00A17726" w:rsidRPr="0076520D">
        <w:rPr>
          <w:rFonts w:ascii="Garamond" w:hAnsi="Garamond"/>
        </w:rPr>
        <w:lastRenderedPageBreak/>
        <w:t>Sezione I – Introduzione</w:t>
      </w:r>
      <w:bookmarkEnd w:id="1"/>
      <w:bookmarkEnd w:id="2"/>
      <w:bookmarkEnd w:id="3"/>
    </w:p>
    <w:p w14:paraId="15008ECE" w14:textId="77777777" w:rsidR="00A17726" w:rsidRPr="0076520D" w:rsidRDefault="00A17726" w:rsidP="00A17726">
      <w:pPr>
        <w:keepNext/>
        <w:tabs>
          <w:tab w:val="left" w:pos="709"/>
        </w:tabs>
        <w:jc w:val="center"/>
        <w:rPr>
          <w:rFonts w:ascii="Garamond" w:hAnsi="Garamond" w:cs="Arial"/>
          <w:b/>
          <w:i/>
          <w:smallCaps/>
          <w:color w:val="000000"/>
          <w:u w:val="single"/>
        </w:rPr>
      </w:pPr>
    </w:p>
    <w:p w14:paraId="51733F17" w14:textId="77777777" w:rsidR="00A17726" w:rsidRPr="0076520D" w:rsidRDefault="00A17726" w:rsidP="00A17726">
      <w:pPr>
        <w:pStyle w:val="Titolo1"/>
        <w:numPr>
          <w:ilvl w:val="0"/>
          <w:numId w:val="6"/>
        </w:numPr>
        <w:spacing w:before="0" w:after="0"/>
        <w:ind w:left="284" w:hanging="284"/>
        <w:rPr>
          <w:rFonts w:ascii="Garamond" w:hAnsi="Garamond"/>
        </w:rPr>
      </w:pPr>
      <w:bookmarkStart w:id="4" w:name="_Toc132125029"/>
      <w:bookmarkStart w:id="5" w:name="_Toc134104807"/>
      <w:bookmarkStart w:id="6" w:name="_Toc135217532"/>
      <w:r w:rsidRPr="0076520D">
        <w:rPr>
          <w:rFonts w:ascii="Garamond" w:hAnsi="Garamond"/>
        </w:rPr>
        <w:t>OGGETTO ED AMBITO DI APPLICAZIONE</w:t>
      </w:r>
      <w:bookmarkEnd w:id="4"/>
      <w:bookmarkEnd w:id="5"/>
      <w:bookmarkEnd w:id="6"/>
    </w:p>
    <w:p w14:paraId="4D482F6B" w14:textId="773F2F9C" w:rsidR="00A17726" w:rsidRPr="0076520D" w:rsidRDefault="00A17726" w:rsidP="00A17726">
      <w:pPr>
        <w:jc w:val="both"/>
        <w:rPr>
          <w:rFonts w:ascii="Garamond" w:hAnsi="Garamond" w:cs="Arial"/>
        </w:rPr>
      </w:pPr>
      <w:r w:rsidRPr="0076520D">
        <w:rPr>
          <w:rFonts w:ascii="Garamond" w:hAnsi="Garamond" w:cs="Arial"/>
        </w:rPr>
        <w:t xml:space="preserve">La Carta della Qualità è il documento attraverso il quale i gestori, in qualità di erogatori di pubblico servizio, indicano i principi fondamentali e gli standard di qualità del servizio e dichiarano agli utenti gli impegni che assumono per garantire il miglioramento della qualità dei servizi, sulla base di quanto definito dall’Autorità di Regolazione per Energia Reti e Ambiente (di seguito ARERA), il regolatore nazionale e il Comune di </w:t>
      </w:r>
      <w:r w:rsidR="00616FE7" w:rsidRPr="00616FE7">
        <w:rPr>
          <w:rStyle w:val="Enfasicorsivo"/>
          <w:rFonts w:ascii="Garamond" w:hAnsi="Garamond"/>
          <w:i w:val="0"/>
          <w:iCs w:val="0"/>
        </w:rPr>
        <w:t>Robecco Pavese</w:t>
      </w:r>
      <w:r w:rsidRPr="0076520D">
        <w:rPr>
          <w:rFonts w:ascii="Garamond" w:hAnsi="Garamond" w:cs="Arial"/>
        </w:rPr>
        <w:t xml:space="preserve"> (di seguito E.T.C) ed il soggetto pubblico di regolazione del servizio (ASM Voghera Spa).</w:t>
      </w:r>
    </w:p>
    <w:p w14:paraId="65500272" w14:textId="77777777" w:rsidR="00A17726" w:rsidRPr="0076520D" w:rsidRDefault="00A17726" w:rsidP="00A17726">
      <w:pPr>
        <w:jc w:val="both"/>
        <w:rPr>
          <w:rFonts w:ascii="Garamond" w:hAnsi="Garamond" w:cs="Arial"/>
        </w:rPr>
      </w:pPr>
    </w:p>
    <w:p w14:paraId="497AC2CE" w14:textId="77777777" w:rsidR="00A17726" w:rsidRPr="0076520D" w:rsidRDefault="00A17726" w:rsidP="00A17726">
      <w:pPr>
        <w:jc w:val="both"/>
        <w:rPr>
          <w:rFonts w:ascii="Garamond" w:hAnsi="Garamond" w:cs="Arial"/>
        </w:rPr>
      </w:pPr>
      <w:r w:rsidRPr="0076520D">
        <w:rPr>
          <w:rFonts w:ascii="Garamond" w:hAnsi="Garamond" w:cs="Arial"/>
        </w:rPr>
        <w:t>La Carta della qualità in particolare:</w:t>
      </w:r>
    </w:p>
    <w:p w14:paraId="05902830" w14:textId="77777777" w:rsidR="00A17726" w:rsidRPr="0076520D" w:rsidRDefault="00A17726" w:rsidP="00A17726">
      <w:pPr>
        <w:jc w:val="both"/>
        <w:rPr>
          <w:rFonts w:ascii="Garamond" w:hAnsi="Garamond" w:cs="Arial"/>
        </w:rPr>
      </w:pPr>
    </w:p>
    <w:p w14:paraId="06627AA1" w14:textId="77777777" w:rsidR="00A17726" w:rsidRPr="0076520D" w:rsidRDefault="00A17726" w:rsidP="00A17726">
      <w:pPr>
        <w:numPr>
          <w:ilvl w:val="0"/>
          <w:numId w:val="22"/>
        </w:numPr>
        <w:jc w:val="both"/>
        <w:rPr>
          <w:rFonts w:ascii="Garamond" w:hAnsi="Garamond" w:cs="Arial"/>
          <w:color w:val="000000"/>
        </w:rPr>
      </w:pPr>
      <w:r w:rsidRPr="0076520D">
        <w:rPr>
          <w:rFonts w:ascii="Garamond" w:hAnsi="Garamond" w:cs="Arial"/>
          <w:color w:val="000000"/>
        </w:rPr>
        <w:t>riporta i riferimenti del gestore del servizio integrato o, nel caso le attività incluse nel servizio integrato siano svolte da soggetti distinti, i gestori delle singole attività;</w:t>
      </w:r>
    </w:p>
    <w:p w14:paraId="0B072704" w14:textId="77777777" w:rsidR="00A17726" w:rsidRPr="0076520D" w:rsidRDefault="00A17726" w:rsidP="00A17726">
      <w:pPr>
        <w:numPr>
          <w:ilvl w:val="0"/>
          <w:numId w:val="22"/>
        </w:numPr>
        <w:jc w:val="both"/>
        <w:rPr>
          <w:rFonts w:ascii="Garamond" w:hAnsi="Garamond" w:cs="Arial"/>
          <w:color w:val="000000"/>
        </w:rPr>
      </w:pPr>
      <w:r w:rsidRPr="0076520D">
        <w:rPr>
          <w:rFonts w:ascii="Garamond" w:hAnsi="Garamond" w:cs="Arial"/>
          <w:color w:val="000000"/>
        </w:rPr>
        <w:t>individua il posizionamento della gestione nella matrice degli schemi regolatori;</w:t>
      </w:r>
    </w:p>
    <w:p w14:paraId="2C708498" w14:textId="77777777" w:rsidR="00A17726" w:rsidRPr="0076520D" w:rsidRDefault="00A17726" w:rsidP="00A17726">
      <w:pPr>
        <w:numPr>
          <w:ilvl w:val="1"/>
          <w:numId w:val="23"/>
        </w:numPr>
        <w:tabs>
          <w:tab w:val="left" w:pos="709"/>
        </w:tabs>
        <w:jc w:val="both"/>
        <w:rPr>
          <w:rFonts w:ascii="Garamond" w:hAnsi="Garamond" w:cs="Arial"/>
          <w:color w:val="000000"/>
        </w:rPr>
      </w:pPr>
      <w:r w:rsidRPr="0076520D">
        <w:rPr>
          <w:rFonts w:ascii="Garamond" w:hAnsi="Garamond" w:cs="Arial"/>
          <w:color w:val="000000"/>
        </w:rPr>
        <w:t>indica il periodo di validità del documento;</w:t>
      </w:r>
    </w:p>
    <w:p w14:paraId="739B8146" w14:textId="77777777" w:rsidR="00A17726" w:rsidRPr="0076520D" w:rsidRDefault="00A17726" w:rsidP="00A17726">
      <w:pPr>
        <w:numPr>
          <w:ilvl w:val="1"/>
          <w:numId w:val="23"/>
        </w:numPr>
        <w:tabs>
          <w:tab w:val="left" w:pos="709"/>
        </w:tabs>
        <w:jc w:val="both"/>
        <w:rPr>
          <w:rFonts w:ascii="Garamond" w:hAnsi="Garamond" w:cs="Arial"/>
          <w:color w:val="000000"/>
        </w:rPr>
      </w:pPr>
      <w:r w:rsidRPr="0076520D">
        <w:rPr>
          <w:rFonts w:ascii="Garamond" w:hAnsi="Garamond" w:cs="Arial"/>
          <w:color w:val="000000"/>
        </w:rPr>
        <w:t>individua i principi fondamentali cui deve attenersi il gestore nella gestione del servizio rifiuti urbani;</w:t>
      </w:r>
    </w:p>
    <w:p w14:paraId="2FBB5444" w14:textId="77777777" w:rsidR="00A17726" w:rsidRPr="0076520D" w:rsidRDefault="00A17726" w:rsidP="00A17726">
      <w:pPr>
        <w:numPr>
          <w:ilvl w:val="1"/>
          <w:numId w:val="23"/>
        </w:numPr>
        <w:tabs>
          <w:tab w:val="left" w:pos="709"/>
        </w:tabs>
        <w:jc w:val="both"/>
        <w:rPr>
          <w:rFonts w:ascii="Garamond" w:hAnsi="Garamond" w:cs="Arial"/>
          <w:color w:val="000000"/>
        </w:rPr>
      </w:pPr>
      <w:r w:rsidRPr="0076520D">
        <w:rPr>
          <w:rFonts w:ascii="Garamond" w:hAnsi="Garamond" w:cs="Arial"/>
          <w:color w:val="000000"/>
        </w:rPr>
        <w:t>riepiloga gli obblighi di servizio</w:t>
      </w:r>
      <w:r w:rsidRPr="0076520D">
        <w:rPr>
          <w:rFonts w:ascii="Garamond" w:hAnsi="Garamond" w:cs="Arial"/>
        </w:rPr>
        <w:t xml:space="preserve">, degli indicatori </w:t>
      </w:r>
      <w:r w:rsidRPr="0076520D">
        <w:rPr>
          <w:rFonts w:ascii="Garamond" w:hAnsi="Garamond" w:cs="Arial"/>
          <w:color w:val="000000"/>
        </w:rPr>
        <w:t xml:space="preserve">e </w:t>
      </w:r>
      <w:r w:rsidRPr="0076520D">
        <w:rPr>
          <w:rFonts w:ascii="Garamond" w:hAnsi="Garamond" w:cs="Arial"/>
        </w:rPr>
        <w:t xml:space="preserve">relativi </w:t>
      </w:r>
      <w:r w:rsidRPr="0076520D">
        <w:rPr>
          <w:rFonts w:ascii="Garamond" w:hAnsi="Garamond" w:cs="Arial"/>
          <w:color w:val="000000"/>
        </w:rPr>
        <w:t>standard di qualità previsti da ARERA, nonché standard ulteriori o migliorativi previsti dall</w:t>
      </w:r>
      <w:r w:rsidRPr="0076520D">
        <w:rPr>
          <w:rFonts w:ascii="Garamond" w:hAnsi="Garamond" w:cs="Arial"/>
        </w:rPr>
        <w:t>’Ente territorialmente competente</w:t>
      </w:r>
      <w:r w:rsidRPr="0076520D">
        <w:rPr>
          <w:rFonts w:ascii="Garamond" w:hAnsi="Garamond" w:cs="Arial"/>
          <w:color w:val="000000"/>
        </w:rPr>
        <w:t>, che il gestore si impegna a rispettare nel condurre le proprie attività e le modalità di fruizione degli stessi da parte dell’utenza;</w:t>
      </w:r>
    </w:p>
    <w:p w14:paraId="409C75AB" w14:textId="77777777" w:rsidR="00A17726" w:rsidRPr="0076520D" w:rsidRDefault="00A17726" w:rsidP="00A17726">
      <w:pPr>
        <w:numPr>
          <w:ilvl w:val="1"/>
          <w:numId w:val="23"/>
        </w:numPr>
        <w:tabs>
          <w:tab w:val="left" w:pos="709"/>
        </w:tabs>
        <w:jc w:val="both"/>
        <w:rPr>
          <w:rFonts w:ascii="Garamond" w:hAnsi="Garamond" w:cs="Arial"/>
          <w:color w:val="000000"/>
        </w:rPr>
      </w:pPr>
      <w:r w:rsidRPr="0076520D">
        <w:rPr>
          <w:rFonts w:ascii="Garamond" w:hAnsi="Garamond" w:cs="Arial"/>
          <w:color w:val="000000"/>
        </w:rPr>
        <w:t>riporta le regole di relazione fra utenti e gestori del servizio;</w:t>
      </w:r>
    </w:p>
    <w:p w14:paraId="4D5AE71B" w14:textId="77777777" w:rsidR="00A17726" w:rsidRPr="0076520D" w:rsidRDefault="00A17726" w:rsidP="00A17726">
      <w:pPr>
        <w:numPr>
          <w:ilvl w:val="1"/>
          <w:numId w:val="23"/>
        </w:numPr>
        <w:tabs>
          <w:tab w:val="left" w:pos="709"/>
        </w:tabs>
        <w:jc w:val="both"/>
        <w:rPr>
          <w:rFonts w:ascii="Garamond" w:hAnsi="Garamond" w:cs="Arial"/>
          <w:color w:val="000000"/>
        </w:rPr>
      </w:pPr>
      <w:r w:rsidRPr="0076520D">
        <w:rPr>
          <w:rFonts w:ascii="Garamond" w:hAnsi="Garamond" w:cs="Arial"/>
          <w:color w:val="000000"/>
        </w:rPr>
        <w:t>fornisce ulteriori informazioni per agevolare gli utenti.</w:t>
      </w:r>
    </w:p>
    <w:p w14:paraId="3360C350" w14:textId="77777777" w:rsidR="00A17726" w:rsidRPr="0076520D" w:rsidRDefault="00A17726" w:rsidP="00A17726">
      <w:pPr>
        <w:jc w:val="both"/>
        <w:rPr>
          <w:rFonts w:ascii="Garamond" w:hAnsi="Garamond" w:cs="Arial"/>
        </w:rPr>
      </w:pPr>
    </w:p>
    <w:p w14:paraId="22319900" w14:textId="77777777" w:rsidR="00A17726" w:rsidRPr="0076520D" w:rsidRDefault="00A17726" w:rsidP="00A17726">
      <w:pPr>
        <w:jc w:val="both"/>
        <w:rPr>
          <w:rFonts w:ascii="Garamond" w:hAnsi="Garamond" w:cs="Arial"/>
        </w:rPr>
      </w:pPr>
      <w:r w:rsidRPr="0076520D">
        <w:rPr>
          <w:rFonts w:ascii="Garamond" w:hAnsi="Garamond" w:cs="Arial"/>
        </w:rPr>
        <w:t>La Carta deve intendersi integrativa dei seguenti documenti con particolare riferimento agli aspetti quali-quantitativi dei servizi, compresi gli standard di qualità che il gestore si impegna a rispettare:</w:t>
      </w:r>
    </w:p>
    <w:p w14:paraId="63C74CAB" w14:textId="77777777" w:rsidR="00A17726" w:rsidRPr="0076520D" w:rsidRDefault="00A17726" w:rsidP="00A17726">
      <w:pPr>
        <w:jc w:val="both"/>
        <w:rPr>
          <w:rFonts w:ascii="Garamond" w:hAnsi="Garamond" w:cs="Arial"/>
        </w:rPr>
      </w:pPr>
    </w:p>
    <w:p w14:paraId="6FD53ABF" w14:textId="77777777" w:rsidR="00A17726" w:rsidRPr="0076520D" w:rsidRDefault="00A17726" w:rsidP="00A17726">
      <w:pPr>
        <w:numPr>
          <w:ilvl w:val="0"/>
          <w:numId w:val="21"/>
        </w:numPr>
        <w:jc w:val="both"/>
        <w:rPr>
          <w:rFonts w:ascii="Garamond" w:hAnsi="Garamond" w:cs="Arial"/>
        </w:rPr>
      </w:pPr>
      <w:r w:rsidRPr="0076520D">
        <w:rPr>
          <w:rFonts w:ascii="Garamond" w:hAnsi="Garamond" w:cs="Arial"/>
        </w:rPr>
        <w:t xml:space="preserve">la convenzione di servizio stipulata tra E.T.C ed il gestore che definisce diritti e obblighi delle parti; </w:t>
      </w:r>
    </w:p>
    <w:p w14:paraId="623BB08A" w14:textId="77777777" w:rsidR="00A17726" w:rsidRPr="0076520D" w:rsidRDefault="00A17726" w:rsidP="00A17726">
      <w:pPr>
        <w:numPr>
          <w:ilvl w:val="0"/>
          <w:numId w:val="21"/>
        </w:numPr>
        <w:jc w:val="both"/>
        <w:rPr>
          <w:rFonts w:ascii="Garamond" w:hAnsi="Garamond" w:cs="Arial"/>
        </w:rPr>
      </w:pPr>
      <w:r w:rsidRPr="0076520D">
        <w:rPr>
          <w:rFonts w:ascii="Garamond" w:hAnsi="Garamond" w:cs="Arial"/>
        </w:rPr>
        <w:t>il disciplinare tecnico del servizio di gestione rifiuti;</w:t>
      </w:r>
    </w:p>
    <w:p w14:paraId="26F0816A" w14:textId="77777777" w:rsidR="00A17726" w:rsidRPr="0076520D" w:rsidRDefault="00A17726" w:rsidP="00A17726">
      <w:pPr>
        <w:numPr>
          <w:ilvl w:val="0"/>
          <w:numId w:val="21"/>
        </w:numPr>
        <w:jc w:val="both"/>
        <w:rPr>
          <w:rFonts w:ascii="Garamond" w:hAnsi="Garamond" w:cs="Arial"/>
        </w:rPr>
      </w:pPr>
      <w:r w:rsidRPr="0076520D">
        <w:rPr>
          <w:rFonts w:ascii="Garamond" w:hAnsi="Garamond" w:cs="Arial"/>
        </w:rPr>
        <w:t xml:space="preserve">il regolamento del servizio di gestione rifiuti vigente ove sono stabilite le modalità del servizio di raccolta, trasporto e conferimento dei rifiuti al fine di garantire una distinta gestione delle diverse frazioni dei rifiuti e promuoverne il recupero; </w:t>
      </w:r>
    </w:p>
    <w:p w14:paraId="73A18CD5" w14:textId="77777777" w:rsidR="00A17726" w:rsidRPr="0076520D" w:rsidRDefault="00A17726" w:rsidP="00A17726">
      <w:pPr>
        <w:jc w:val="both"/>
        <w:rPr>
          <w:rFonts w:ascii="Garamond" w:hAnsi="Garamond" w:cs="Arial"/>
        </w:rPr>
      </w:pPr>
    </w:p>
    <w:p w14:paraId="17A4B29B" w14:textId="77777777" w:rsidR="00A17726" w:rsidRPr="0076520D" w:rsidRDefault="00A17726" w:rsidP="00A17726">
      <w:pPr>
        <w:jc w:val="both"/>
        <w:rPr>
          <w:rFonts w:ascii="Garamond" w:hAnsi="Garamond" w:cs="Arial"/>
        </w:rPr>
      </w:pPr>
      <w:r w:rsidRPr="0076520D">
        <w:rPr>
          <w:rFonts w:ascii="Garamond" w:hAnsi="Garamond" w:cs="Arial"/>
        </w:rPr>
        <w:t>La Carta della qualità approvata dall’E.T.C ed applicata dal gestore, per i servizi erogati nel territorio di competenza è stata emessa in adempimento della normativa di seguito indicata:</w:t>
      </w:r>
    </w:p>
    <w:p w14:paraId="24649517" w14:textId="77777777" w:rsidR="00A17726" w:rsidRPr="0076520D" w:rsidRDefault="00A17726" w:rsidP="00A17726">
      <w:pPr>
        <w:jc w:val="both"/>
        <w:rPr>
          <w:rFonts w:ascii="Garamond" w:hAnsi="Garamond" w:cs="Arial"/>
          <w:strike/>
        </w:rPr>
      </w:pPr>
    </w:p>
    <w:p w14:paraId="41B85059" w14:textId="77777777" w:rsidR="00A17726" w:rsidRPr="0076520D" w:rsidRDefault="00A17726" w:rsidP="00A17726">
      <w:pPr>
        <w:numPr>
          <w:ilvl w:val="0"/>
          <w:numId w:val="20"/>
        </w:numPr>
        <w:jc w:val="both"/>
        <w:rPr>
          <w:rFonts w:ascii="Garamond" w:hAnsi="Garamond" w:cs="Arial"/>
        </w:rPr>
      </w:pPr>
      <w:r w:rsidRPr="0076520D">
        <w:rPr>
          <w:rFonts w:ascii="Garamond" w:hAnsi="Garamond" w:cs="Arial"/>
        </w:rPr>
        <w:t>Direttiva del Presidente del Consiglio dei ministri 27 gennaio 1994 "Principi sull'erogazione dei servizi pubblici";</w:t>
      </w:r>
    </w:p>
    <w:p w14:paraId="56EF3AA0" w14:textId="77777777" w:rsidR="00A17726" w:rsidRPr="0076520D" w:rsidRDefault="00A17726" w:rsidP="00A17726">
      <w:pPr>
        <w:numPr>
          <w:ilvl w:val="0"/>
          <w:numId w:val="20"/>
        </w:numPr>
        <w:jc w:val="both"/>
        <w:rPr>
          <w:rFonts w:ascii="Garamond" w:hAnsi="Garamond" w:cs="Arial"/>
        </w:rPr>
      </w:pPr>
      <w:r w:rsidRPr="0076520D">
        <w:rPr>
          <w:rFonts w:ascii="Garamond" w:hAnsi="Garamond" w:cs="Arial"/>
        </w:rPr>
        <w:t>Art. 11 comma 2 legge 30 luglio 1999 n. 286, come modificato dal D. Lgs.150/2009 “Riordino e potenziamento dei meccanismi e strumenti di monitoraggio e valutazione dei costi, dei rendimenti e dei risultati dell'attività svolta dalle amministrazioni pubbliche, a norma dell'articolo 11 della legge 15 marzo 1997, n.59”;</w:t>
      </w:r>
    </w:p>
    <w:p w14:paraId="32A8F33A" w14:textId="77777777" w:rsidR="00A17726" w:rsidRPr="0076520D" w:rsidRDefault="00A17726" w:rsidP="00A17726">
      <w:pPr>
        <w:numPr>
          <w:ilvl w:val="0"/>
          <w:numId w:val="20"/>
        </w:numPr>
        <w:jc w:val="both"/>
        <w:rPr>
          <w:rFonts w:ascii="Garamond" w:hAnsi="Garamond" w:cs="Arial"/>
        </w:rPr>
      </w:pPr>
      <w:r w:rsidRPr="0076520D">
        <w:rPr>
          <w:rFonts w:ascii="Garamond" w:hAnsi="Garamond" w:cs="Arial"/>
        </w:rPr>
        <w:t xml:space="preserve">Decreto legislativo n. 152 del 3 aprile 2006 “Norme in materia ambientale”, parte quarta “Norme in materia di gestione dei rifiuti e di bonifica dei siti inquinati” e s.m.i; </w:t>
      </w:r>
    </w:p>
    <w:p w14:paraId="1687CF84" w14:textId="77777777" w:rsidR="00A17726" w:rsidRPr="0076520D" w:rsidRDefault="00A17726" w:rsidP="00A17726">
      <w:pPr>
        <w:numPr>
          <w:ilvl w:val="0"/>
          <w:numId w:val="20"/>
        </w:numPr>
        <w:jc w:val="both"/>
        <w:rPr>
          <w:rFonts w:ascii="Garamond" w:hAnsi="Garamond" w:cs="Arial"/>
        </w:rPr>
      </w:pPr>
      <w:r w:rsidRPr="0076520D">
        <w:rPr>
          <w:rFonts w:ascii="Garamond" w:hAnsi="Garamond" w:cs="Arial"/>
        </w:rPr>
        <w:t>Legge n. 244/2007 (legge finanziaria per il 2008) art. 2 comma 461;</w:t>
      </w:r>
    </w:p>
    <w:p w14:paraId="6666739A" w14:textId="193FD981" w:rsidR="00A17726" w:rsidRPr="0076520D" w:rsidRDefault="00A17726" w:rsidP="00254DE2">
      <w:pPr>
        <w:numPr>
          <w:ilvl w:val="0"/>
          <w:numId w:val="20"/>
        </w:numPr>
        <w:jc w:val="both"/>
        <w:rPr>
          <w:rFonts w:ascii="Garamond" w:eastAsia="Arial" w:hAnsi="Garamond" w:cs="Arial"/>
        </w:rPr>
      </w:pPr>
      <w:r w:rsidRPr="0076520D">
        <w:rPr>
          <w:rFonts w:ascii="Garamond" w:hAnsi="Garamond" w:cs="Arial"/>
        </w:rPr>
        <w:t>Delibera ARERA 15/2022/R/rif e relativo Allegato A, “Testo unico per la regolazione della qualità del servizio di gestione dei rifiuti urbani” (di seguito TQRIF);</w:t>
      </w:r>
    </w:p>
    <w:p w14:paraId="16D566AA" w14:textId="77777777" w:rsidR="00A17726" w:rsidRPr="0076520D" w:rsidRDefault="00A17726" w:rsidP="00A17726">
      <w:pPr>
        <w:ind w:left="720"/>
        <w:jc w:val="both"/>
        <w:rPr>
          <w:rFonts w:ascii="Garamond" w:eastAsia="Arial" w:hAnsi="Garamond" w:cs="Arial"/>
        </w:rPr>
      </w:pPr>
    </w:p>
    <w:p w14:paraId="0ED6A0C3" w14:textId="77777777" w:rsidR="00A17726" w:rsidRPr="0076520D" w:rsidRDefault="00A17726" w:rsidP="00A17726">
      <w:pPr>
        <w:pStyle w:val="Titolo1"/>
        <w:numPr>
          <w:ilvl w:val="0"/>
          <w:numId w:val="6"/>
        </w:numPr>
        <w:spacing w:before="0" w:after="0"/>
        <w:ind w:left="284" w:hanging="284"/>
        <w:rPr>
          <w:rFonts w:ascii="Garamond" w:hAnsi="Garamond"/>
        </w:rPr>
      </w:pPr>
      <w:bookmarkStart w:id="7" w:name="_Toc132125030"/>
      <w:bookmarkStart w:id="8" w:name="_Toc134104808"/>
      <w:bookmarkStart w:id="9" w:name="_Toc135217533"/>
      <w:r w:rsidRPr="0076520D">
        <w:rPr>
          <w:rFonts w:ascii="Garamond" w:hAnsi="Garamond"/>
        </w:rPr>
        <w:lastRenderedPageBreak/>
        <w:t>PRESENTAZIONE DEL GESTOR</w:t>
      </w:r>
      <w:bookmarkEnd w:id="7"/>
      <w:r w:rsidRPr="0076520D">
        <w:rPr>
          <w:rFonts w:ascii="Garamond" w:hAnsi="Garamond"/>
        </w:rPr>
        <w:t>E</w:t>
      </w:r>
      <w:bookmarkEnd w:id="8"/>
      <w:bookmarkEnd w:id="9"/>
    </w:p>
    <w:p w14:paraId="5AE21442" w14:textId="77777777" w:rsidR="00A17726" w:rsidRPr="0076520D" w:rsidRDefault="00A17726" w:rsidP="00A17726">
      <w:pPr>
        <w:keepNext/>
        <w:shd w:val="clear" w:color="auto" w:fill="FFFFFF"/>
        <w:jc w:val="both"/>
        <w:rPr>
          <w:rFonts w:ascii="Garamond" w:hAnsi="Garamond" w:cs="Arial"/>
        </w:rPr>
      </w:pPr>
    </w:p>
    <w:p w14:paraId="2E300364" w14:textId="77777777" w:rsidR="00A17726" w:rsidRPr="0076520D" w:rsidRDefault="00A17726" w:rsidP="00A17726">
      <w:pPr>
        <w:keepNext/>
        <w:shd w:val="clear" w:color="auto" w:fill="FFFFFF"/>
        <w:jc w:val="both"/>
        <w:rPr>
          <w:rFonts w:ascii="Garamond" w:hAnsi="Garamond" w:cs="Arial"/>
        </w:rPr>
      </w:pPr>
      <w:bookmarkStart w:id="10" w:name="_heading_h_1ci93xb" w:colFirst="0" w:colLast="0"/>
      <w:bookmarkEnd w:id="10"/>
      <w:r w:rsidRPr="0076520D">
        <w:rPr>
          <w:rFonts w:ascii="Garamond" w:hAnsi="Garamond" w:cs="Arial"/>
          <w:b/>
        </w:rPr>
        <w:t>Sono tenuti al rispetto delle disposizioni della presente carta della qualità</w:t>
      </w:r>
      <w:r w:rsidRPr="0076520D">
        <w:rPr>
          <w:rFonts w:ascii="Garamond" w:hAnsi="Garamond" w:cs="Arial"/>
        </w:rPr>
        <w:t>:</w:t>
      </w:r>
    </w:p>
    <w:p w14:paraId="02FEDDE3" w14:textId="77777777" w:rsidR="00A17726" w:rsidRPr="0076520D" w:rsidRDefault="00A17726" w:rsidP="00A17726">
      <w:pPr>
        <w:numPr>
          <w:ilvl w:val="0"/>
          <w:numId w:val="24"/>
        </w:numPr>
        <w:rPr>
          <w:rFonts w:ascii="Garamond" w:hAnsi="Garamond" w:cs="Arial"/>
          <w:color w:val="000000"/>
        </w:rPr>
      </w:pPr>
      <w:r w:rsidRPr="0076520D">
        <w:rPr>
          <w:rFonts w:ascii="Garamond" w:hAnsi="Garamond" w:cs="Arial"/>
          <w:color w:val="000000"/>
        </w:rPr>
        <w:t>i gestori del servizio integrato di gestione dei rifiuti urbani;</w:t>
      </w:r>
    </w:p>
    <w:p w14:paraId="0692F6AE" w14:textId="77777777" w:rsidR="00A17726" w:rsidRPr="0076520D" w:rsidRDefault="00A17726" w:rsidP="00A17726">
      <w:pPr>
        <w:keepNext/>
        <w:numPr>
          <w:ilvl w:val="0"/>
          <w:numId w:val="24"/>
        </w:numPr>
        <w:shd w:val="clear" w:color="auto" w:fill="FFFFFF"/>
        <w:jc w:val="both"/>
        <w:rPr>
          <w:rFonts w:ascii="Garamond" w:hAnsi="Garamond" w:cs="Arial"/>
          <w:color w:val="000000"/>
        </w:rPr>
      </w:pPr>
      <w:r w:rsidRPr="0076520D">
        <w:rPr>
          <w:rFonts w:ascii="Garamond" w:hAnsi="Garamond" w:cs="Arial"/>
          <w:color w:val="000000"/>
        </w:rPr>
        <w:t>gli affidatari dei singoli servizi che lo compongono (raccolta, trasporto, spazzamento e lavaggio strade), qualora le attività del servizio integrato di gestione dei rifiuti urbani siano gestite da soggetti distinti all’interno di un raggruppamento temporaneo di imprese;</w:t>
      </w:r>
    </w:p>
    <w:p w14:paraId="4F0E20F1" w14:textId="77777777" w:rsidR="00A17726" w:rsidRPr="0076520D" w:rsidRDefault="00A17726" w:rsidP="00A17726">
      <w:pPr>
        <w:keepNext/>
        <w:numPr>
          <w:ilvl w:val="0"/>
          <w:numId w:val="24"/>
        </w:numPr>
        <w:shd w:val="clear" w:color="auto" w:fill="FFFFFF"/>
        <w:jc w:val="both"/>
        <w:rPr>
          <w:rFonts w:ascii="Garamond" w:hAnsi="Garamond" w:cs="Arial"/>
          <w:color w:val="000000"/>
        </w:rPr>
      </w:pPr>
      <w:r w:rsidRPr="0076520D">
        <w:rPr>
          <w:rFonts w:ascii="Garamond" w:hAnsi="Garamond" w:cs="Arial"/>
          <w:color w:val="000000"/>
        </w:rPr>
        <w:t>il Comune che gestisce segmenti del servizio in economia o attraverso altre forme di affidamento;</w:t>
      </w:r>
    </w:p>
    <w:p w14:paraId="6C12A311" w14:textId="77777777" w:rsidR="00A17726" w:rsidRPr="0076520D" w:rsidRDefault="00A17726" w:rsidP="00A17726">
      <w:pPr>
        <w:keepNext/>
        <w:numPr>
          <w:ilvl w:val="0"/>
          <w:numId w:val="24"/>
        </w:numPr>
        <w:shd w:val="clear" w:color="auto" w:fill="FFFFFF"/>
        <w:jc w:val="both"/>
        <w:rPr>
          <w:rFonts w:ascii="Garamond" w:hAnsi="Garamond" w:cs="Arial"/>
          <w:color w:val="000000"/>
        </w:rPr>
      </w:pPr>
      <w:r w:rsidRPr="0076520D">
        <w:rPr>
          <w:rFonts w:ascii="Garamond" w:hAnsi="Garamond" w:cs="Arial"/>
          <w:color w:val="000000"/>
        </w:rPr>
        <w:t>il Comune che gestisce l’attività di riscossione della tariffa ed il rapporto con l’utenza;</w:t>
      </w:r>
    </w:p>
    <w:p w14:paraId="2206B8D1" w14:textId="77777777" w:rsidR="00A17726" w:rsidRPr="0076520D" w:rsidRDefault="00A17726" w:rsidP="00A17726">
      <w:pPr>
        <w:keepNext/>
        <w:shd w:val="clear" w:color="auto" w:fill="FFFFFF"/>
        <w:ind w:left="790"/>
        <w:jc w:val="both"/>
        <w:rPr>
          <w:rFonts w:ascii="Garamond" w:hAnsi="Garamond" w:cs="Arial"/>
          <w:color w:val="000000"/>
        </w:rPr>
      </w:pPr>
    </w:p>
    <w:p w14:paraId="76ECE44B" w14:textId="77777777" w:rsidR="00A17726" w:rsidRPr="0076520D" w:rsidRDefault="00A17726" w:rsidP="00A17726">
      <w:pPr>
        <w:keepNext/>
        <w:shd w:val="clear" w:color="auto" w:fill="FFFFFF"/>
        <w:jc w:val="both"/>
        <w:rPr>
          <w:rFonts w:ascii="Garamond" w:hAnsi="Garamond" w:cs="Arial"/>
          <w:color w:val="000000"/>
        </w:rPr>
      </w:pPr>
      <w:r w:rsidRPr="0076520D">
        <w:rPr>
          <w:rFonts w:ascii="Garamond" w:hAnsi="Garamond" w:cs="Arial"/>
          <w:bCs/>
        </w:rPr>
        <w:t>Ai fini dell’</w:t>
      </w:r>
      <w:r w:rsidRPr="0076520D">
        <w:rPr>
          <w:rFonts w:ascii="Garamond" w:hAnsi="Garamond" w:cs="Arial"/>
          <w:bCs/>
          <w:color w:val="000000"/>
        </w:rPr>
        <w:t>adempimento agli obblighi di registrazione, comunicazione, verificabilità, rendicontazione degli standard di qualità tecnica e contrattuale verso E</w:t>
      </w:r>
      <w:r w:rsidRPr="0076520D">
        <w:rPr>
          <w:rFonts w:ascii="Garamond" w:hAnsi="Garamond" w:cs="Arial"/>
          <w:color w:val="000000"/>
        </w:rPr>
        <w:t xml:space="preserve">.T.C ed ARERA, ai sensi degli artt. 56,57,58 dell’all. A TQrif alla delibera ARERA n. 15 /2022 </w:t>
      </w:r>
      <w:r w:rsidRPr="0076520D">
        <w:rPr>
          <w:rFonts w:ascii="Garamond" w:hAnsi="Garamond" w:cs="Arial"/>
          <w:bCs/>
        </w:rPr>
        <w:t>sono considerati gestore</w:t>
      </w:r>
      <w:r w:rsidRPr="0076520D">
        <w:rPr>
          <w:rFonts w:ascii="Garamond" w:hAnsi="Garamond" w:cs="Arial"/>
          <w:color w:val="000000"/>
        </w:rPr>
        <w:t xml:space="preserve">: </w:t>
      </w:r>
    </w:p>
    <w:p w14:paraId="78FEFE30" w14:textId="77777777" w:rsidR="00A17726" w:rsidRPr="0076520D" w:rsidRDefault="00A17726" w:rsidP="00A17726">
      <w:pPr>
        <w:keepNext/>
        <w:shd w:val="clear" w:color="auto" w:fill="FFFFFF"/>
        <w:jc w:val="both"/>
        <w:rPr>
          <w:rFonts w:ascii="Garamond" w:hAnsi="Garamond" w:cs="Arial"/>
          <w:color w:val="000000"/>
        </w:rPr>
      </w:pPr>
    </w:p>
    <w:p w14:paraId="696A7BD5" w14:textId="77777777" w:rsidR="00A17726" w:rsidRPr="0076520D" w:rsidRDefault="00A17726" w:rsidP="00A17726">
      <w:pPr>
        <w:keepNext/>
        <w:numPr>
          <w:ilvl w:val="0"/>
          <w:numId w:val="25"/>
        </w:numPr>
        <w:shd w:val="clear" w:color="auto" w:fill="FFFFFF"/>
        <w:spacing w:line="276" w:lineRule="auto"/>
        <w:jc w:val="both"/>
        <w:rPr>
          <w:rFonts w:ascii="Garamond" w:hAnsi="Garamond" w:cs="Arial"/>
          <w:color w:val="000000"/>
        </w:rPr>
      </w:pPr>
      <w:r w:rsidRPr="0076520D">
        <w:rPr>
          <w:rFonts w:ascii="Garamond" w:hAnsi="Garamond" w:cs="Arial"/>
          <w:color w:val="000000"/>
        </w:rPr>
        <w:t xml:space="preserve">il gestore del servizio integrato di gestione dei rifiuti urbani </w:t>
      </w:r>
    </w:p>
    <w:p w14:paraId="351D9915" w14:textId="77777777" w:rsidR="00A17726" w:rsidRPr="0076520D" w:rsidRDefault="00A17726" w:rsidP="00A17726">
      <w:pPr>
        <w:keepNext/>
        <w:numPr>
          <w:ilvl w:val="0"/>
          <w:numId w:val="25"/>
        </w:numPr>
        <w:shd w:val="clear" w:color="auto" w:fill="FFFFFF"/>
        <w:spacing w:line="276" w:lineRule="auto"/>
        <w:jc w:val="both"/>
        <w:rPr>
          <w:rFonts w:ascii="Garamond" w:hAnsi="Garamond" w:cs="Arial"/>
          <w:color w:val="000000"/>
        </w:rPr>
      </w:pPr>
      <w:r w:rsidRPr="0076520D">
        <w:rPr>
          <w:rFonts w:ascii="Garamond" w:hAnsi="Garamond" w:cs="Arial"/>
          <w:color w:val="000000"/>
        </w:rPr>
        <w:t xml:space="preserve"> i Comuni che gestiscono segmenti del servizio rifiuti in economia o attraverso altre forme di affidamento; </w:t>
      </w:r>
    </w:p>
    <w:p w14:paraId="4B869A63" w14:textId="77777777" w:rsidR="00A17726" w:rsidRPr="0076520D" w:rsidRDefault="00A17726" w:rsidP="00A17726">
      <w:pPr>
        <w:keepNext/>
        <w:numPr>
          <w:ilvl w:val="0"/>
          <w:numId w:val="25"/>
        </w:numPr>
        <w:shd w:val="clear" w:color="auto" w:fill="FFFFFF"/>
        <w:spacing w:line="276" w:lineRule="auto"/>
        <w:jc w:val="both"/>
        <w:rPr>
          <w:rFonts w:ascii="Garamond" w:hAnsi="Garamond" w:cs="Arial"/>
          <w:color w:val="000000"/>
        </w:rPr>
      </w:pPr>
      <w:r w:rsidRPr="0076520D">
        <w:rPr>
          <w:rFonts w:ascii="Garamond" w:hAnsi="Garamond" w:cs="Arial"/>
          <w:color w:val="000000"/>
        </w:rPr>
        <w:t>i Comuni che gestiscono l’attività di riscossione della tariffa rifiuti ed il rapporto con gli utenti</w:t>
      </w:r>
    </w:p>
    <w:p w14:paraId="05DDA70D" w14:textId="77777777" w:rsidR="00A17726" w:rsidRPr="0076520D" w:rsidRDefault="00A17726" w:rsidP="00A17726">
      <w:pPr>
        <w:ind w:left="426"/>
        <w:jc w:val="both"/>
        <w:rPr>
          <w:rFonts w:ascii="Garamond" w:hAnsi="Garamond" w:cs="Arial"/>
        </w:rPr>
      </w:pPr>
    </w:p>
    <w:p w14:paraId="235E6475" w14:textId="77777777" w:rsidR="00A17726" w:rsidRPr="0076520D" w:rsidRDefault="00A17726" w:rsidP="00A17726">
      <w:pPr>
        <w:pStyle w:val="Titolo1"/>
        <w:numPr>
          <w:ilvl w:val="1"/>
          <w:numId w:val="6"/>
        </w:numPr>
        <w:tabs>
          <w:tab w:val="left" w:pos="360"/>
        </w:tabs>
        <w:spacing w:before="0" w:after="0"/>
        <w:ind w:left="284" w:hanging="284"/>
        <w:rPr>
          <w:rFonts w:ascii="Garamond" w:hAnsi="Garamond"/>
        </w:rPr>
      </w:pPr>
      <w:bookmarkStart w:id="11" w:name="_Toc132125031"/>
      <w:bookmarkStart w:id="12" w:name="_Toc134104809"/>
      <w:bookmarkStart w:id="13" w:name="_Toc135217534"/>
      <w:r w:rsidRPr="0076520D">
        <w:rPr>
          <w:rFonts w:ascii="Garamond" w:hAnsi="Garamond"/>
        </w:rPr>
        <w:t>Gestore del servizio di raccolta rifiuti urbani: ASM Voghera Spa</w:t>
      </w:r>
      <w:bookmarkEnd w:id="11"/>
      <w:bookmarkEnd w:id="12"/>
      <w:bookmarkEnd w:id="13"/>
    </w:p>
    <w:p w14:paraId="7740A1F6" w14:textId="77777777" w:rsidR="00A17726" w:rsidRPr="0076520D" w:rsidRDefault="00A17726" w:rsidP="00A17726">
      <w:pPr>
        <w:jc w:val="both"/>
        <w:rPr>
          <w:rFonts w:ascii="Garamond" w:hAnsi="Garamond" w:cs="Arial"/>
        </w:rPr>
      </w:pPr>
      <w:r w:rsidRPr="0076520D">
        <w:rPr>
          <w:rFonts w:ascii="Garamond" w:hAnsi="Garamond" w:cs="Arial"/>
        </w:rPr>
        <w:t>L’Azienda Servizi Municipalizzati ASM Voghera ha cambiato la sua denominazione, negli ultimi anni, prima in Azienda Speciale Multiservizi e, successivamente, in Società per Azioni. Attualmente ASM Voghera Spa è una società per azioni a totale partecipazione pubblica con controllo da parte degli enti locali. Per l’E.T.C. la Società eroga i seguenti servizi:</w:t>
      </w:r>
    </w:p>
    <w:p w14:paraId="059242D2" w14:textId="77777777" w:rsidR="00A17726" w:rsidRPr="0076520D" w:rsidRDefault="00A17726" w:rsidP="00A17726">
      <w:pPr>
        <w:ind w:left="426"/>
        <w:jc w:val="both"/>
        <w:rPr>
          <w:rFonts w:ascii="Garamond" w:hAnsi="Garamond" w:cs="Arial"/>
        </w:rPr>
      </w:pPr>
    </w:p>
    <w:p w14:paraId="571A2DDB" w14:textId="77777777" w:rsidR="00A17726" w:rsidRPr="0076520D" w:rsidRDefault="00A17726" w:rsidP="00A17726">
      <w:pPr>
        <w:numPr>
          <w:ilvl w:val="0"/>
          <w:numId w:val="26"/>
        </w:numPr>
        <w:jc w:val="both"/>
        <w:rPr>
          <w:rFonts w:ascii="Garamond" w:hAnsi="Garamond" w:cs="Arial"/>
        </w:rPr>
      </w:pPr>
      <w:r w:rsidRPr="0076520D">
        <w:rPr>
          <w:rFonts w:ascii="Garamond" w:hAnsi="Garamond" w:cs="Arial"/>
        </w:rPr>
        <w:t>gestione della Raccolta, Trasporto e Smaltimento dei Rifiuti solidi Urbani;</w:t>
      </w:r>
    </w:p>
    <w:p w14:paraId="225E13E9" w14:textId="4C23FC11" w:rsidR="00A17726" w:rsidRPr="0076520D" w:rsidRDefault="00A17726" w:rsidP="00A17726">
      <w:pPr>
        <w:numPr>
          <w:ilvl w:val="0"/>
          <w:numId w:val="26"/>
        </w:numPr>
        <w:jc w:val="both"/>
        <w:rPr>
          <w:rFonts w:ascii="Garamond" w:hAnsi="Garamond" w:cs="Arial"/>
        </w:rPr>
      </w:pPr>
      <w:r w:rsidRPr="0076520D">
        <w:rPr>
          <w:rFonts w:ascii="Garamond" w:hAnsi="Garamond" w:cs="Arial"/>
        </w:rPr>
        <w:t>spazzamento stradale meccanizzato;</w:t>
      </w:r>
    </w:p>
    <w:p w14:paraId="0E2E93F6" w14:textId="755D7A62" w:rsidR="00A17726" w:rsidRPr="0076520D" w:rsidRDefault="00A17726" w:rsidP="00A17726">
      <w:pPr>
        <w:numPr>
          <w:ilvl w:val="0"/>
          <w:numId w:val="26"/>
        </w:numPr>
        <w:jc w:val="both"/>
        <w:rPr>
          <w:rFonts w:ascii="Garamond" w:hAnsi="Garamond" w:cs="Arial"/>
        </w:rPr>
      </w:pPr>
      <w:r w:rsidRPr="0076520D">
        <w:rPr>
          <w:rFonts w:ascii="Garamond" w:hAnsi="Garamond" w:cs="Arial"/>
        </w:rPr>
        <w:t>gestione centro Multiraccolta</w:t>
      </w:r>
      <w:r w:rsidR="005F14EA">
        <w:rPr>
          <w:rFonts w:ascii="Garamond" w:hAnsi="Garamond" w:cs="Arial"/>
        </w:rPr>
        <w:t>;</w:t>
      </w:r>
    </w:p>
    <w:p w14:paraId="0839DB92" w14:textId="4FC2F03D" w:rsidR="00A17726" w:rsidRPr="0076520D" w:rsidRDefault="00A17726" w:rsidP="00A17726">
      <w:pPr>
        <w:numPr>
          <w:ilvl w:val="0"/>
          <w:numId w:val="26"/>
        </w:numPr>
        <w:jc w:val="both"/>
        <w:rPr>
          <w:rFonts w:ascii="Garamond" w:hAnsi="Garamond" w:cs="Arial"/>
        </w:rPr>
      </w:pPr>
      <w:r w:rsidRPr="0076520D">
        <w:rPr>
          <w:rFonts w:ascii="Garamond" w:hAnsi="Garamond" w:cs="Arial"/>
        </w:rPr>
        <w:t>Promuovere iniziative atte alla sensibilizzazione sulle tematiche della raccolta differenziata avanzata e del riciclaggio dei rifiuti</w:t>
      </w:r>
      <w:r w:rsidR="005F14EA">
        <w:rPr>
          <w:rFonts w:ascii="Garamond" w:hAnsi="Garamond" w:cs="Arial"/>
        </w:rPr>
        <w:t>.</w:t>
      </w:r>
    </w:p>
    <w:p w14:paraId="2EA9155B" w14:textId="77777777" w:rsidR="00A17726" w:rsidRPr="0076520D" w:rsidRDefault="00A17726" w:rsidP="00A17726">
      <w:pPr>
        <w:ind w:left="426"/>
        <w:jc w:val="both"/>
        <w:rPr>
          <w:rFonts w:ascii="Garamond" w:hAnsi="Garamond" w:cs="Arial"/>
        </w:rPr>
      </w:pPr>
    </w:p>
    <w:p w14:paraId="27A50912" w14:textId="44536257" w:rsidR="00A17726" w:rsidRPr="0076520D" w:rsidRDefault="00A17726" w:rsidP="00A17726">
      <w:pPr>
        <w:jc w:val="both"/>
        <w:rPr>
          <w:rFonts w:ascii="Garamond" w:hAnsi="Garamond" w:cs="Arial"/>
        </w:rPr>
      </w:pPr>
      <w:r w:rsidRPr="0076520D">
        <w:rPr>
          <w:rFonts w:ascii="Garamond" w:hAnsi="Garamond" w:cs="Arial"/>
        </w:rPr>
        <w:t xml:space="preserve">Il Comune è il soggetto istituzionale che concorre alla gestione dei rifiuti ai sensi dell’art. 198 del DLgs 152/2006 e ss.mm.ii. Nell’ambito territoriale di </w:t>
      </w:r>
      <w:r w:rsidR="00616FE7" w:rsidRPr="00616FE7">
        <w:rPr>
          <w:rStyle w:val="Enfasicorsivo"/>
          <w:rFonts w:ascii="Garamond" w:hAnsi="Garamond"/>
          <w:i w:val="0"/>
          <w:iCs w:val="0"/>
        </w:rPr>
        <w:t>Robecco Pavese</w:t>
      </w:r>
      <w:r w:rsidRPr="0076520D">
        <w:rPr>
          <w:rFonts w:ascii="Garamond" w:hAnsi="Garamond" w:cs="Arial"/>
        </w:rPr>
        <w:t xml:space="preserve"> il Comune svolge il servizio di Gestione Tariffe e Rapporti con gli utenti.</w:t>
      </w:r>
    </w:p>
    <w:p w14:paraId="0159B62F" w14:textId="77777777" w:rsidR="00A17726" w:rsidRPr="0076520D" w:rsidRDefault="00A17726" w:rsidP="00A17726">
      <w:pPr>
        <w:jc w:val="both"/>
        <w:rPr>
          <w:rFonts w:ascii="Garamond" w:hAnsi="Garamond" w:cs="Arial"/>
          <w:b/>
        </w:rPr>
      </w:pPr>
    </w:p>
    <w:p w14:paraId="2879B563" w14:textId="14F6DBF3" w:rsidR="00190EB2" w:rsidRPr="0076520D" w:rsidRDefault="00A17726" w:rsidP="009B223E">
      <w:pPr>
        <w:widowControl w:val="0"/>
        <w:jc w:val="both"/>
        <w:rPr>
          <w:rFonts w:ascii="Garamond" w:eastAsia="Arial" w:hAnsi="Garamond" w:cs="Arial"/>
        </w:rPr>
      </w:pPr>
      <w:r w:rsidRPr="0076520D">
        <w:rPr>
          <w:rFonts w:ascii="Garamond" w:hAnsi="Garamond" w:cs="Arial"/>
        </w:rPr>
        <w:t>Il presente documento è articolato in una parte generale nella quale sono esposti i punti principali delle attività svolte dai Gestori e</w:t>
      </w:r>
      <w:r w:rsidRPr="0076520D">
        <w:rPr>
          <w:rFonts w:ascii="Garamond" w:hAnsi="Garamond" w:cs="Arial"/>
          <w:color w:val="FF0000"/>
        </w:rPr>
        <w:t xml:space="preserve"> </w:t>
      </w:r>
      <w:r w:rsidRPr="0076520D">
        <w:rPr>
          <w:rFonts w:ascii="Garamond" w:hAnsi="Garamond" w:cs="Arial"/>
        </w:rPr>
        <w:t xml:space="preserve">da allegati numerati </w:t>
      </w:r>
      <w:r w:rsidRPr="0076520D">
        <w:rPr>
          <w:rFonts w:ascii="Garamond" w:hAnsi="Garamond" w:cs="Arial"/>
          <w:color w:val="000000"/>
        </w:rPr>
        <w:t>contenenti informazioni circa gli standard di qualità tecnica e contrattuale dei servizi svolti dal gestore</w:t>
      </w:r>
      <w:r w:rsidRPr="0076520D">
        <w:rPr>
          <w:rFonts w:ascii="Garamond" w:hAnsi="Garamond" w:cs="Arial"/>
        </w:rPr>
        <w:t>; non deve pertanto essere considerato uno strumento statico, ma al contrario dinamico e in continuo aggiornamento in funzione dei cambiamenti che potranno verificarsi nelle singole unità.</w:t>
      </w:r>
    </w:p>
    <w:p w14:paraId="000000AF" w14:textId="77777777" w:rsidR="00386AB8" w:rsidRPr="0076520D" w:rsidRDefault="00386AB8">
      <w:pPr>
        <w:jc w:val="both"/>
        <w:rPr>
          <w:rFonts w:ascii="Garamond" w:eastAsia="Arial" w:hAnsi="Garamond" w:cs="Arial"/>
        </w:rPr>
      </w:pPr>
    </w:p>
    <w:p w14:paraId="048CAFF1" w14:textId="77777777" w:rsidR="009B223E" w:rsidRPr="0076520D" w:rsidRDefault="009B223E" w:rsidP="009B223E">
      <w:pPr>
        <w:pStyle w:val="Titolo1"/>
        <w:numPr>
          <w:ilvl w:val="0"/>
          <w:numId w:val="6"/>
        </w:numPr>
        <w:spacing w:before="0" w:after="0"/>
        <w:ind w:left="284" w:hanging="284"/>
        <w:rPr>
          <w:rFonts w:ascii="Garamond" w:hAnsi="Garamond"/>
        </w:rPr>
      </w:pPr>
      <w:bookmarkStart w:id="14" w:name="_Toc132125032"/>
      <w:bookmarkStart w:id="15" w:name="_Toc134104810"/>
      <w:bookmarkStart w:id="16" w:name="_Toc135217535"/>
      <w:r w:rsidRPr="0076520D">
        <w:rPr>
          <w:rFonts w:ascii="Garamond" w:hAnsi="Garamond"/>
        </w:rPr>
        <w:t>POSIZIONAMENTO NELLO SCHEMA REGOLATORIO DI RIFERIMENTO E OBBLIGHI RELATIVI</w:t>
      </w:r>
      <w:bookmarkEnd w:id="14"/>
      <w:bookmarkEnd w:id="15"/>
      <w:bookmarkEnd w:id="16"/>
    </w:p>
    <w:p w14:paraId="24467364" w14:textId="75875818" w:rsidR="009B223E" w:rsidRPr="0076520D" w:rsidRDefault="009B223E" w:rsidP="009B223E">
      <w:pPr>
        <w:jc w:val="both"/>
        <w:rPr>
          <w:rFonts w:ascii="Garamond" w:hAnsi="Garamond" w:cs="Arial"/>
        </w:rPr>
      </w:pPr>
      <w:r w:rsidRPr="0076520D">
        <w:rPr>
          <w:rFonts w:ascii="Garamond" w:hAnsi="Garamond" w:cs="Arial"/>
        </w:rPr>
        <w:t xml:space="preserve">Attraverso la delibera del Consiglio </w:t>
      </w:r>
      <w:r w:rsidRPr="00644E9D">
        <w:rPr>
          <w:rFonts w:ascii="Garamond" w:hAnsi="Garamond" w:cs="Arial"/>
        </w:rPr>
        <w:t>Comunale n.</w:t>
      </w:r>
      <w:r w:rsidR="00644E9D" w:rsidRPr="00644E9D">
        <w:rPr>
          <w:rFonts w:ascii="Garamond" w:hAnsi="Garamond" w:cs="Arial"/>
        </w:rPr>
        <w:t xml:space="preserve"> 9</w:t>
      </w:r>
      <w:r w:rsidRPr="00644E9D">
        <w:rPr>
          <w:rFonts w:ascii="Garamond" w:hAnsi="Garamond" w:cs="Arial"/>
        </w:rPr>
        <w:t xml:space="preserve"> del</w:t>
      </w:r>
      <w:r w:rsidR="00644E9D" w:rsidRPr="00644E9D">
        <w:rPr>
          <w:rFonts w:ascii="Garamond" w:hAnsi="Garamond" w:cs="Arial"/>
        </w:rPr>
        <w:t xml:space="preserve"> 27/04/2022</w:t>
      </w:r>
      <w:r w:rsidRPr="00644E9D">
        <w:rPr>
          <w:rFonts w:ascii="Garamond" w:hAnsi="Garamond" w:cs="Arial"/>
        </w:rPr>
        <w:t xml:space="preserve"> si è</w:t>
      </w:r>
      <w:r w:rsidRPr="0076520D">
        <w:rPr>
          <w:rFonts w:ascii="Garamond" w:hAnsi="Garamond" w:cs="Arial"/>
        </w:rPr>
        <w:t xml:space="preserve"> adottato lo Schema Regolatorio III.</w:t>
      </w:r>
    </w:p>
    <w:p w14:paraId="3DC577B4" w14:textId="77777777" w:rsidR="009B223E" w:rsidRPr="0076520D" w:rsidRDefault="009B223E" w:rsidP="009B223E">
      <w:pPr>
        <w:jc w:val="both"/>
        <w:rPr>
          <w:rFonts w:ascii="Garamond" w:hAnsi="Garamond" w:cs="Arial"/>
        </w:rPr>
      </w:pPr>
      <w:r w:rsidRPr="0076520D">
        <w:rPr>
          <w:rFonts w:ascii="Garamond" w:hAnsi="Garamond" w:cs="Arial"/>
        </w:rPr>
        <w:t>Tale schema regolatorio, ai sensi della Delibera Arera n. 15/2022 stabilisce gli obblighi di qualità e i livelli di servizio ad essi associati descritti nella presente Carta della Qualità, che devono essere rispettati dal Gestore o dai gestori dei servizi a partire dal 1° gennaio 2023 e per tutta la durata del Piano Economico Finanziario, quindi per gli anni 2023, 2024 e 2025.</w:t>
      </w:r>
    </w:p>
    <w:p w14:paraId="5B8E0CF4" w14:textId="0A3C6370" w:rsidR="009B223E" w:rsidRPr="0076520D" w:rsidRDefault="00DF1935" w:rsidP="00DF1935">
      <w:pPr>
        <w:tabs>
          <w:tab w:val="center" w:pos="4819"/>
          <w:tab w:val="right" w:pos="9638"/>
        </w:tabs>
        <w:rPr>
          <w:rFonts w:ascii="Garamond" w:hAnsi="Garamond" w:cs="Arial"/>
          <w:b/>
        </w:rPr>
      </w:pPr>
      <w:r>
        <w:rPr>
          <w:rFonts w:ascii="Garamond" w:hAnsi="Garamond" w:cs="Arial"/>
          <w:b/>
        </w:rPr>
        <w:lastRenderedPageBreak/>
        <w:tab/>
      </w:r>
      <w:r w:rsidR="009B223E" w:rsidRPr="0076520D">
        <w:rPr>
          <w:rFonts w:ascii="Garamond" w:hAnsi="Garamond"/>
          <w:noProof/>
        </w:rPr>
        <mc:AlternateContent>
          <mc:Choice Requires="wps">
            <w:drawing>
              <wp:anchor distT="0" distB="0" distL="114300" distR="114300" simplePos="0" relativeHeight="251659264" behindDoc="0" locked="0" layoutInCell="1" allowOverlap="1" wp14:anchorId="0560BC4C" wp14:editId="7102E824">
                <wp:simplePos x="0" y="0"/>
                <wp:positionH relativeFrom="column">
                  <wp:posOffset>3905250</wp:posOffset>
                </wp:positionH>
                <wp:positionV relativeFrom="paragraph">
                  <wp:posOffset>816610</wp:posOffset>
                </wp:positionV>
                <wp:extent cx="1352550" cy="655320"/>
                <wp:effectExtent l="24765" t="21590" r="22860" b="27940"/>
                <wp:wrapNone/>
                <wp:docPr id="1384353306" name="Rettango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655320"/>
                        </a:xfrm>
                        <a:prstGeom prst="rect">
                          <a:avLst/>
                        </a:prstGeom>
                        <a:noFill/>
                        <a:ln w="38100">
                          <a:solidFill>
                            <a:srgbClr val="00B050"/>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3B96000C" w14:textId="77777777" w:rsidR="009B223E" w:rsidRDefault="009B223E" w:rsidP="009B223E">
                            <w:pPr>
                              <w:textDirection w:val="btLr"/>
                            </w:pPr>
                          </w:p>
                        </w:txbxContent>
                      </wps:txbx>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560BC4C" id="Rettangolo 13" o:spid="_x0000_s1026" style="position:absolute;margin-left:307.5pt;margin-top:64.3pt;width:106.5pt;height:5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" filled="f" strokecolor="#00b050" strokeweight="3pt">
                <v:stroke startarrowwidth="narrow" startarrowlength="short" endarrowwidth="narrow" endarrowlength="short"/>
                <v:textbox inset="2.53958mm,2.53958mm,2.53958mm,2.53958mm">
                  <w:txbxContent>
                    <w:p w14:paraId="3B96000C" w14:textId="77777777" w:rsidR="009B223E" w:rsidRDefault="009B223E" w:rsidP="009B223E">
                      <w:pPr>
                        <w:textDirection w:val="btLr"/>
                      </w:pPr>
                    </w:p>
                  </w:txbxContent>
                </v:textbox>
              </v:rect>
            </w:pict>
          </mc:Fallback>
        </mc:AlternateContent>
      </w:r>
      <w:r w:rsidR="009B223E" w:rsidRPr="0076520D">
        <w:rPr>
          <w:rFonts w:ascii="Garamond" w:hAnsi="Garamond" w:cs="Arial"/>
          <w:b/>
          <w:noProof/>
        </w:rPr>
        <w:drawing>
          <wp:inline distT="0" distB="0" distL="0" distR="0" wp14:anchorId="6FF11E08" wp14:editId="1019FA17">
            <wp:extent cx="4761865" cy="2345055"/>
            <wp:effectExtent l="0" t="0" r="0" b="0"/>
            <wp:docPr id="1200219418" name="Immagine 1" descr="Immagine che contiene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219418" name="Immagine 1" descr="Immagine che contiene tavolo&#10;&#10;Descrizione generata automa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1865" cy="2345055"/>
                    </a:xfrm>
                    <a:prstGeom prst="rect">
                      <a:avLst/>
                    </a:prstGeom>
                    <a:noFill/>
                    <a:ln>
                      <a:noFill/>
                    </a:ln>
                  </pic:spPr>
                </pic:pic>
              </a:graphicData>
            </a:graphic>
          </wp:inline>
        </w:drawing>
      </w:r>
      <w:r>
        <w:rPr>
          <w:rFonts w:ascii="Garamond" w:hAnsi="Garamond" w:cs="Arial"/>
          <w:b/>
        </w:rPr>
        <w:tab/>
      </w:r>
    </w:p>
    <w:p w14:paraId="7393E14D" w14:textId="77777777" w:rsidR="009B223E" w:rsidRPr="0076520D" w:rsidRDefault="009B223E" w:rsidP="009B223E">
      <w:pPr>
        <w:ind w:left="360"/>
        <w:jc w:val="both"/>
        <w:rPr>
          <w:rFonts w:ascii="Garamond" w:hAnsi="Garamond" w:cs="Arial"/>
          <w:highlight w:val="yellow"/>
        </w:rPr>
      </w:pPr>
    </w:p>
    <w:p w14:paraId="0B37400F" w14:textId="77777777" w:rsidR="009B223E" w:rsidRPr="0076520D" w:rsidRDefault="009B223E" w:rsidP="009B223E">
      <w:pPr>
        <w:pStyle w:val="Titolo1"/>
        <w:numPr>
          <w:ilvl w:val="0"/>
          <w:numId w:val="6"/>
        </w:numPr>
        <w:spacing w:before="0" w:after="0"/>
        <w:ind w:left="284" w:hanging="284"/>
        <w:rPr>
          <w:rFonts w:ascii="Garamond" w:hAnsi="Garamond"/>
        </w:rPr>
      </w:pPr>
      <w:bookmarkStart w:id="17" w:name="_Toc132125033"/>
      <w:bookmarkStart w:id="18" w:name="_Toc134104811"/>
      <w:bookmarkStart w:id="19" w:name="_Toc135217536"/>
      <w:r w:rsidRPr="0076520D">
        <w:rPr>
          <w:rFonts w:ascii="Garamond" w:hAnsi="Garamond"/>
        </w:rPr>
        <w:t>VALIDITÀ DELLA CARTA DEL QUALITÀ</w:t>
      </w:r>
      <w:bookmarkEnd w:id="17"/>
      <w:bookmarkEnd w:id="18"/>
      <w:bookmarkEnd w:id="19"/>
    </w:p>
    <w:p w14:paraId="61A1474E" w14:textId="77777777" w:rsidR="009B223E" w:rsidRPr="0076520D" w:rsidRDefault="009B223E" w:rsidP="009B223E">
      <w:pPr>
        <w:jc w:val="both"/>
        <w:rPr>
          <w:rFonts w:ascii="Garamond" w:hAnsi="Garamond" w:cs="Arial"/>
          <w:strike/>
        </w:rPr>
      </w:pPr>
      <w:r w:rsidRPr="0076520D">
        <w:rPr>
          <w:rFonts w:ascii="Garamond" w:hAnsi="Garamond" w:cs="Arial"/>
        </w:rPr>
        <w:t>La presente Carta della qualità, redatta sulla base dello schema di riferimento approvato dall’E.T.C, e conforme alle disposizioni delle norme previgenti e del TQRIF, stante che il rispetto degli obblighi di qualità contrattuale e tecnica individuati dal posizionamento nello Schema corrisponde all’intera durata del Piano Economico Finanziario nonché al secondo periodo regolatorio, ossia il quadriennio 2022-2025, deve ritenersi valida fino al 2025, salvo la possibilità di una periodica revisione biennale in linea con la verifica biennale del Piano Economico Finanziario dei gestori, come riportato nella delibera 363/2021 “Approvazione del metodo tariffario rifiuti (MTR-2) per il secondo periodo regolatorio 2022-2025” di ARERA.</w:t>
      </w:r>
    </w:p>
    <w:p w14:paraId="03395C99" w14:textId="77777777" w:rsidR="009B223E" w:rsidRPr="0076520D" w:rsidRDefault="009B223E" w:rsidP="009B223E">
      <w:pPr>
        <w:jc w:val="both"/>
        <w:rPr>
          <w:rFonts w:ascii="Garamond" w:hAnsi="Garamond" w:cs="Arial"/>
        </w:rPr>
      </w:pPr>
    </w:p>
    <w:p w14:paraId="4AA20437" w14:textId="77777777" w:rsidR="009B223E" w:rsidRPr="0076520D" w:rsidRDefault="009B223E" w:rsidP="009B223E">
      <w:pPr>
        <w:jc w:val="both"/>
        <w:rPr>
          <w:rFonts w:ascii="Garamond" w:hAnsi="Garamond" w:cs="Arial"/>
        </w:rPr>
      </w:pPr>
      <w:bookmarkStart w:id="20" w:name="_heading_h_49x2ik5" w:colFirst="0" w:colLast="0"/>
      <w:bookmarkEnd w:id="20"/>
      <w:r w:rsidRPr="0076520D">
        <w:rPr>
          <w:rFonts w:ascii="Garamond" w:hAnsi="Garamond" w:cs="Arial"/>
        </w:rPr>
        <w:t xml:space="preserve">L’aggiornamento periodico della Carta avverrà in concomitanza all’avvio del successivo periodo regolatorio come definito da ARERA, mentre eventuali modifiche infra-periodo, in ragione anche della sua prima applicazione, potranno essere effettuate in relazione a modifiche normative, contrattuali, tecnico-organizzative del servizio, o in caso di adozione di standard migliorativi o in presenza di esigenze manifestate dai gestori. In ogni caso verrà indicato dall’E.T.C il termine entro il quale i Gestori devono provvedere all’adeguamento. </w:t>
      </w:r>
    </w:p>
    <w:p w14:paraId="44889962" w14:textId="77777777" w:rsidR="009B223E" w:rsidRPr="0076520D" w:rsidRDefault="009B223E" w:rsidP="009B223E">
      <w:pPr>
        <w:jc w:val="both"/>
        <w:rPr>
          <w:rFonts w:ascii="Garamond" w:hAnsi="Garamond" w:cs="Arial"/>
        </w:rPr>
      </w:pPr>
      <w:r w:rsidRPr="0076520D">
        <w:rPr>
          <w:rFonts w:ascii="Garamond" w:hAnsi="Garamond" w:cs="Arial"/>
        </w:rPr>
        <w:t>La Carta sarà resa disponibile presso i servizi comunali, sul sito web dei gestori, conformemente a quanto previsto dall’art. 3 del Testo integrato in tema di trasparenza nel servizio di gestione dei rifiuti (TITR), presso gli sportelli dei gestori del servizio.</w:t>
      </w:r>
    </w:p>
    <w:p w14:paraId="4771288E" w14:textId="77777777" w:rsidR="009B223E" w:rsidRPr="0076520D" w:rsidRDefault="009B223E" w:rsidP="009B223E">
      <w:pPr>
        <w:jc w:val="both"/>
        <w:rPr>
          <w:rFonts w:ascii="Garamond" w:hAnsi="Garamond" w:cs="Arial"/>
        </w:rPr>
      </w:pPr>
    </w:p>
    <w:p w14:paraId="5B2DB543" w14:textId="77777777" w:rsidR="009B223E" w:rsidRPr="0076520D" w:rsidRDefault="009B223E" w:rsidP="009B223E">
      <w:pPr>
        <w:jc w:val="both"/>
        <w:rPr>
          <w:rFonts w:ascii="Garamond" w:hAnsi="Garamond" w:cs="Arial"/>
          <w:strike/>
          <w:highlight w:val="white"/>
        </w:rPr>
      </w:pPr>
      <w:r w:rsidRPr="0076520D">
        <w:rPr>
          <w:rFonts w:ascii="Garamond" w:hAnsi="Garamond" w:cs="Arial"/>
          <w:highlight w:val="white"/>
        </w:rPr>
        <w:t xml:space="preserve">I gestori informeranno l’utenza, con i mezzi ritenuti più adeguati ad assicurare adeguata capillarità entro </w:t>
      </w:r>
      <w:r w:rsidRPr="0076520D">
        <w:rPr>
          <w:rFonts w:ascii="Garamond" w:hAnsi="Garamond" w:cs="Arial"/>
        </w:rPr>
        <w:t>due m</w:t>
      </w:r>
      <w:r w:rsidRPr="0076520D">
        <w:rPr>
          <w:rFonts w:ascii="Garamond" w:hAnsi="Garamond" w:cs="Arial"/>
          <w:highlight w:val="white"/>
        </w:rPr>
        <w:t>esi dalla pubblicazione o dall’eventuale modifica del documento, nonché tramite documentazione informativa presente sul sito web del gestore del servizio integrato, oltre che da ciascun gestore dei singoli servizi che lo compongono.</w:t>
      </w:r>
    </w:p>
    <w:p w14:paraId="038FB7D7" w14:textId="77777777" w:rsidR="009B223E" w:rsidRPr="0076520D" w:rsidRDefault="009B223E" w:rsidP="009B223E">
      <w:pPr>
        <w:jc w:val="both"/>
        <w:rPr>
          <w:rFonts w:ascii="Garamond" w:hAnsi="Garamond" w:cs="Arial"/>
        </w:rPr>
      </w:pPr>
    </w:p>
    <w:p w14:paraId="3B8C672E" w14:textId="77777777" w:rsidR="009B223E" w:rsidRPr="0076520D" w:rsidRDefault="009B223E" w:rsidP="009B223E">
      <w:pPr>
        <w:jc w:val="both"/>
        <w:rPr>
          <w:rFonts w:ascii="Garamond" w:hAnsi="Garamond" w:cs="Arial"/>
        </w:rPr>
      </w:pPr>
      <w:r w:rsidRPr="0076520D">
        <w:rPr>
          <w:rFonts w:ascii="Garamond" w:hAnsi="Garamond" w:cs="Arial"/>
        </w:rPr>
        <w:t>Gli standard di qualità tecnica e contrattuale sono da ritenersi validi in condizioni di normale esercizio, inteso come la normale attività svolta dai gestori per garantire i livelli di servizio indicati nel presente documento. Sono esclusi gli eventi dovuti a fatti indipendenti dalla volontà e dalle capacità dei gestori, di carattere straordinario ed imprevedibile impattanti sull’intero bacino di gestione (a titolo esemplificativo, danni causati da terzi con esclusione dei subappaltatori, scioperi, atti dell’Autorità pubblica indipendenti da colpa del gestore, calamità naturali, ecc.).</w:t>
      </w:r>
    </w:p>
    <w:p w14:paraId="145F32C5" w14:textId="77777777" w:rsidR="009B223E" w:rsidRPr="0076520D" w:rsidRDefault="009B223E" w:rsidP="009B223E">
      <w:pPr>
        <w:jc w:val="both"/>
        <w:rPr>
          <w:rFonts w:ascii="Garamond" w:hAnsi="Garamond" w:cs="Arial"/>
          <w:highlight w:val="yellow"/>
        </w:rPr>
      </w:pPr>
      <w:bookmarkStart w:id="21" w:name="_heading_h_2p2csry" w:colFirst="0" w:colLast="0"/>
      <w:bookmarkEnd w:id="21"/>
      <w:r w:rsidRPr="0076520D">
        <w:rPr>
          <w:rFonts w:ascii="Garamond" w:hAnsi="Garamond" w:cs="Arial"/>
        </w:rPr>
        <w:t xml:space="preserve">Eventuali standard qualitativi migliorativi rispetto a quelli contenuti nel TQrif, per i singoli servizi e le relative prestazioni, sono descritti nella presente Carta della Qualità. </w:t>
      </w:r>
    </w:p>
    <w:p w14:paraId="232B67FD" w14:textId="77777777" w:rsidR="009B223E" w:rsidRPr="0076520D" w:rsidRDefault="009B223E" w:rsidP="009B223E">
      <w:pPr>
        <w:jc w:val="both"/>
        <w:rPr>
          <w:rFonts w:ascii="Garamond" w:hAnsi="Garamond" w:cs="Arial"/>
        </w:rPr>
      </w:pPr>
    </w:p>
    <w:p w14:paraId="53412622" w14:textId="77777777" w:rsidR="009B223E" w:rsidRPr="0076520D" w:rsidRDefault="009B223E" w:rsidP="009B223E">
      <w:pPr>
        <w:jc w:val="both"/>
        <w:rPr>
          <w:rFonts w:ascii="Garamond" w:hAnsi="Garamond" w:cs="Arial"/>
        </w:rPr>
      </w:pPr>
      <w:r w:rsidRPr="0076520D">
        <w:rPr>
          <w:rFonts w:ascii="Garamond" w:hAnsi="Garamond" w:cs="Arial"/>
        </w:rPr>
        <w:t xml:space="preserve">Ai sensi del TQRIF, la Carta della Qualità non può costituire deroga rispetto agli obblighi di servizio ed ai livelli di erogazione delle prestazioni richieste ai Gestori già descritti nelle precedenti Carte del Servizio e nei contratti di servizio. </w:t>
      </w:r>
    </w:p>
    <w:p w14:paraId="35B2D8A1" w14:textId="77777777" w:rsidR="009B223E" w:rsidRPr="0076520D" w:rsidRDefault="009B223E" w:rsidP="009B223E">
      <w:pPr>
        <w:pStyle w:val="Titolo2"/>
        <w:rPr>
          <w:rFonts w:ascii="Garamond" w:hAnsi="Garamond"/>
        </w:rPr>
      </w:pPr>
      <w:bookmarkStart w:id="22" w:name="_heading=h.1t3h5sf" w:colFirst="0" w:colLast="0"/>
      <w:bookmarkStart w:id="23" w:name="_Toc132125034"/>
      <w:bookmarkStart w:id="24" w:name="_Toc134104812"/>
      <w:bookmarkStart w:id="25" w:name="_Toc135217537"/>
      <w:bookmarkEnd w:id="22"/>
      <w:r w:rsidRPr="0076520D">
        <w:rPr>
          <w:rFonts w:ascii="Garamond" w:hAnsi="Garamond"/>
        </w:rPr>
        <w:lastRenderedPageBreak/>
        <w:t>Sezione II - Principi fondamentali</w:t>
      </w:r>
      <w:bookmarkEnd w:id="23"/>
      <w:bookmarkEnd w:id="24"/>
      <w:bookmarkEnd w:id="25"/>
    </w:p>
    <w:p w14:paraId="292D7720" w14:textId="77777777" w:rsidR="009B223E" w:rsidRPr="0076520D" w:rsidRDefault="009B223E" w:rsidP="009B223E">
      <w:pPr>
        <w:keepNext/>
        <w:tabs>
          <w:tab w:val="left" w:pos="709"/>
        </w:tabs>
        <w:jc w:val="center"/>
        <w:rPr>
          <w:rFonts w:ascii="Garamond" w:hAnsi="Garamond" w:cs="Arial"/>
          <w:b/>
          <w:i/>
          <w:smallCaps/>
          <w:color w:val="000000"/>
          <w:u w:val="single"/>
        </w:rPr>
      </w:pPr>
    </w:p>
    <w:p w14:paraId="503FC9E9" w14:textId="77777777" w:rsidR="009B223E" w:rsidRPr="0076520D" w:rsidRDefault="009B223E" w:rsidP="009B223E">
      <w:pPr>
        <w:pStyle w:val="Titolo1"/>
        <w:numPr>
          <w:ilvl w:val="0"/>
          <w:numId w:val="6"/>
        </w:numPr>
        <w:spacing w:before="0" w:after="0"/>
        <w:ind w:left="284" w:hanging="284"/>
        <w:rPr>
          <w:rFonts w:ascii="Garamond" w:hAnsi="Garamond"/>
        </w:rPr>
      </w:pPr>
      <w:bookmarkStart w:id="26" w:name="_Toc132125035"/>
      <w:bookmarkStart w:id="27" w:name="_Toc134104813"/>
      <w:bookmarkStart w:id="28" w:name="_Toc135217538"/>
      <w:r w:rsidRPr="0076520D">
        <w:rPr>
          <w:rFonts w:ascii="Garamond" w:hAnsi="Garamond"/>
        </w:rPr>
        <w:t>EGUAGLIANZA</w:t>
      </w:r>
      <w:bookmarkEnd w:id="26"/>
      <w:bookmarkEnd w:id="27"/>
      <w:bookmarkEnd w:id="28"/>
    </w:p>
    <w:p w14:paraId="3A31CDD4" w14:textId="77777777" w:rsidR="009B223E" w:rsidRPr="0076520D" w:rsidRDefault="009B223E" w:rsidP="009B223E">
      <w:pPr>
        <w:tabs>
          <w:tab w:val="left" w:pos="360"/>
          <w:tab w:val="left" w:pos="709"/>
        </w:tabs>
        <w:jc w:val="both"/>
        <w:rPr>
          <w:rFonts w:ascii="Garamond" w:hAnsi="Garamond" w:cs="Arial"/>
          <w:color w:val="000000"/>
        </w:rPr>
      </w:pPr>
      <w:r w:rsidRPr="0076520D">
        <w:rPr>
          <w:rFonts w:ascii="Garamond" w:hAnsi="Garamond" w:cs="Arial"/>
          <w:color w:val="000000"/>
        </w:rPr>
        <w:t>Il gestor</w:t>
      </w:r>
      <w:r w:rsidRPr="0076520D">
        <w:rPr>
          <w:rFonts w:ascii="Garamond" w:hAnsi="Garamond" w:cs="Arial"/>
        </w:rPr>
        <w:t>e</w:t>
      </w:r>
      <w:r w:rsidRPr="0076520D">
        <w:rPr>
          <w:rFonts w:ascii="Garamond" w:hAnsi="Garamond" w:cs="Arial"/>
          <w:color w:val="000000"/>
        </w:rPr>
        <w:t xml:space="preserve"> del servizio dei rifiuti urbani</w:t>
      </w:r>
      <w:r w:rsidRPr="0076520D">
        <w:rPr>
          <w:rFonts w:ascii="Garamond" w:hAnsi="Garamond" w:cs="Arial"/>
        </w:rPr>
        <w:t xml:space="preserve"> e dell’attività di gestione delle tariffe e rapporto con gli utenti</w:t>
      </w:r>
      <w:r w:rsidRPr="0076520D">
        <w:rPr>
          <w:rFonts w:ascii="Garamond" w:hAnsi="Garamond" w:cs="Arial"/>
          <w:color w:val="000000"/>
        </w:rPr>
        <w:t>, si impegna al rispetto del principio di eguaglianza dei diritti degli utenti e di non discriminazione degli stessi.</w:t>
      </w:r>
    </w:p>
    <w:p w14:paraId="23B22438" w14:textId="77777777" w:rsidR="009B223E" w:rsidRPr="0076520D" w:rsidRDefault="009B223E" w:rsidP="009B223E">
      <w:pPr>
        <w:tabs>
          <w:tab w:val="left" w:pos="360"/>
          <w:tab w:val="left" w:pos="709"/>
        </w:tabs>
        <w:jc w:val="both"/>
        <w:rPr>
          <w:rFonts w:ascii="Garamond" w:hAnsi="Garamond" w:cs="Arial"/>
          <w:color w:val="000000"/>
        </w:rPr>
      </w:pPr>
      <w:r w:rsidRPr="0076520D">
        <w:rPr>
          <w:rFonts w:ascii="Garamond" w:hAnsi="Garamond" w:cs="Arial"/>
          <w:color w:val="000000"/>
        </w:rPr>
        <w:t>Nell’erogazione de</w:t>
      </w:r>
      <w:r w:rsidRPr="0076520D">
        <w:rPr>
          <w:rFonts w:ascii="Garamond" w:hAnsi="Garamond" w:cs="Arial"/>
        </w:rPr>
        <w:t>i</w:t>
      </w:r>
      <w:r w:rsidRPr="0076520D">
        <w:rPr>
          <w:rFonts w:ascii="Garamond" w:hAnsi="Garamond" w:cs="Arial"/>
          <w:color w:val="000000"/>
        </w:rPr>
        <w:t xml:space="preserve"> servizi è vietata, qualsiasi forma di discriminazione fondata in particolare sul genere, il colore della pelle, l’origine etnica o sociale, le caratteristiche genetiche, la lingua, la religione o le convinzioni personali, le opinioni politiche o qualsiasi altra opinione, l’appartenenza ad una minoranza nazionale, il patrimonio, la nascita, un handicap, l’età o l’orientamento sessuale.</w:t>
      </w:r>
    </w:p>
    <w:p w14:paraId="042448E5" w14:textId="77777777" w:rsidR="009B223E" w:rsidRPr="0076520D" w:rsidRDefault="009B223E" w:rsidP="009B223E">
      <w:pPr>
        <w:tabs>
          <w:tab w:val="left" w:pos="360"/>
          <w:tab w:val="left" w:pos="709"/>
        </w:tabs>
        <w:jc w:val="both"/>
        <w:rPr>
          <w:rFonts w:ascii="Garamond" w:hAnsi="Garamond" w:cs="Arial"/>
          <w:color w:val="000000"/>
        </w:rPr>
      </w:pPr>
      <w:r w:rsidRPr="0076520D">
        <w:rPr>
          <w:rFonts w:ascii="Garamond" w:hAnsi="Garamond" w:cs="Arial"/>
          <w:color w:val="000000"/>
        </w:rPr>
        <w:t>Viene, inoltre, garantita la parità di trattamento nello svolgimento de</w:t>
      </w:r>
      <w:r w:rsidRPr="0076520D">
        <w:rPr>
          <w:rFonts w:ascii="Garamond" w:hAnsi="Garamond" w:cs="Arial"/>
        </w:rPr>
        <w:t>i</w:t>
      </w:r>
      <w:r w:rsidRPr="0076520D">
        <w:rPr>
          <w:rFonts w:ascii="Garamond" w:hAnsi="Garamond" w:cs="Arial"/>
          <w:color w:val="000000"/>
        </w:rPr>
        <w:t xml:space="preserve"> servizi </w:t>
      </w:r>
      <w:r w:rsidRPr="0076520D">
        <w:rPr>
          <w:rFonts w:ascii="Garamond" w:hAnsi="Garamond" w:cs="Arial"/>
        </w:rPr>
        <w:t>prestati</w:t>
      </w:r>
      <w:r w:rsidRPr="0076520D">
        <w:rPr>
          <w:rFonts w:ascii="Garamond" w:hAnsi="Garamond" w:cs="Arial"/>
          <w:color w:val="000000"/>
        </w:rPr>
        <w:t xml:space="preserve"> fra le diverse aree geografiche e fra le diverse categorie o fasce di utenti, nei limiti resi possibili dalle caratteristiche tecniche e funzionali del sistema infrastrutturale gestito.</w:t>
      </w:r>
    </w:p>
    <w:p w14:paraId="7F0D36C7" w14:textId="77777777" w:rsidR="009B223E" w:rsidRPr="0076520D" w:rsidRDefault="009B223E" w:rsidP="009B223E">
      <w:pPr>
        <w:tabs>
          <w:tab w:val="left" w:pos="360"/>
          <w:tab w:val="left" w:pos="709"/>
        </w:tabs>
        <w:jc w:val="both"/>
        <w:rPr>
          <w:rFonts w:ascii="Garamond" w:hAnsi="Garamond" w:cs="Arial"/>
          <w:color w:val="000000"/>
        </w:rPr>
      </w:pPr>
      <w:r w:rsidRPr="0076520D">
        <w:rPr>
          <w:rFonts w:ascii="Garamond" w:hAnsi="Garamond" w:cs="Arial"/>
          <w:color w:val="000000"/>
        </w:rPr>
        <w:t>Comunque, i gestor</w:t>
      </w:r>
      <w:r w:rsidRPr="0076520D">
        <w:rPr>
          <w:rFonts w:ascii="Garamond" w:hAnsi="Garamond" w:cs="Arial"/>
        </w:rPr>
        <w:t>i</w:t>
      </w:r>
      <w:r w:rsidRPr="0076520D">
        <w:rPr>
          <w:rFonts w:ascii="Garamond" w:hAnsi="Garamond" w:cs="Arial"/>
          <w:color w:val="000000"/>
        </w:rPr>
        <w:t xml:space="preserve"> si impegnano a raggiungere, previa adeguata programmazione, il medesimo livello di servizio reso agli utenti in tutto il territorio di competenza, compatibilmente con le differenti caratteristiche territoriali e nel rispetto delle indicazioni del Piano d’ambito elaborato dall’E.T.C.</w:t>
      </w:r>
    </w:p>
    <w:p w14:paraId="38FB7C56" w14:textId="77777777" w:rsidR="009B223E" w:rsidRPr="0076520D" w:rsidRDefault="009B223E" w:rsidP="009B223E">
      <w:pPr>
        <w:tabs>
          <w:tab w:val="left" w:pos="360"/>
          <w:tab w:val="left" w:pos="709"/>
        </w:tabs>
        <w:jc w:val="both"/>
        <w:rPr>
          <w:rFonts w:ascii="Garamond" w:hAnsi="Garamond" w:cs="Arial"/>
          <w:color w:val="000000"/>
        </w:rPr>
      </w:pPr>
      <w:r w:rsidRPr="0076520D">
        <w:rPr>
          <w:rFonts w:ascii="Garamond" w:hAnsi="Garamond" w:cs="Arial"/>
          <w:color w:val="000000"/>
        </w:rPr>
        <w:t>I gestor</w:t>
      </w:r>
      <w:r w:rsidRPr="0076520D">
        <w:rPr>
          <w:rFonts w:ascii="Garamond" w:hAnsi="Garamond" w:cs="Arial"/>
        </w:rPr>
        <w:t>i</w:t>
      </w:r>
      <w:r w:rsidRPr="0076520D">
        <w:rPr>
          <w:rFonts w:ascii="Garamond" w:hAnsi="Garamond" w:cs="Arial"/>
          <w:color w:val="000000"/>
        </w:rPr>
        <w:t xml:space="preserve"> si impegnano a prestare una particolare attenzione, nell’erogazione de</w:t>
      </w:r>
      <w:r w:rsidRPr="0076520D">
        <w:rPr>
          <w:rFonts w:ascii="Garamond" w:hAnsi="Garamond" w:cs="Arial"/>
        </w:rPr>
        <w:t>i</w:t>
      </w:r>
      <w:r w:rsidRPr="0076520D">
        <w:rPr>
          <w:rFonts w:ascii="Garamond" w:hAnsi="Garamond" w:cs="Arial"/>
          <w:color w:val="000000"/>
        </w:rPr>
        <w:t xml:space="preserve"> servizi, nei confronti dei soggetti diversamente abili, anziani ed appartenenti a fasce sociali deboli, conformemente ai principi di sostenibilità e di proporzionalità e secondo criteri di fattibilità tecnica ed economica.</w:t>
      </w:r>
    </w:p>
    <w:p w14:paraId="22DDB574" w14:textId="77777777" w:rsidR="009B223E" w:rsidRPr="0076520D" w:rsidRDefault="009B223E" w:rsidP="009B223E">
      <w:pPr>
        <w:tabs>
          <w:tab w:val="left" w:pos="360"/>
          <w:tab w:val="left" w:pos="709"/>
        </w:tabs>
        <w:jc w:val="both"/>
        <w:rPr>
          <w:rFonts w:ascii="Garamond" w:hAnsi="Garamond" w:cs="Arial"/>
          <w:color w:val="000000"/>
        </w:rPr>
      </w:pPr>
      <w:r w:rsidRPr="0076520D">
        <w:rPr>
          <w:rFonts w:ascii="Garamond" w:hAnsi="Garamond" w:cs="Arial"/>
          <w:color w:val="000000"/>
        </w:rPr>
        <w:t>A tale scopo il gestor</w:t>
      </w:r>
      <w:r w:rsidRPr="0076520D">
        <w:rPr>
          <w:rFonts w:ascii="Garamond" w:hAnsi="Garamond" w:cs="Arial"/>
        </w:rPr>
        <w:t>e</w:t>
      </w:r>
      <w:r w:rsidRPr="0076520D">
        <w:rPr>
          <w:rFonts w:ascii="Garamond" w:hAnsi="Garamond" w:cs="Arial"/>
          <w:color w:val="000000"/>
        </w:rPr>
        <w:t xml:space="preserve"> provved</w:t>
      </w:r>
      <w:r w:rsidRPr="0076520D">
        <w:rPr>
          <w:rFonts w:ascii="Garamond" w:hAnsi="Garamond" w:cs="Arial"/>
        </w:rPr>
        <w:t>e</w:t>
      </w:r>
      <w:r w:rsidRPr="0076520D">
        <w:rPr>
          <w:rFonts w:ascii="Garamond" w:hAnsi="Garamond" w:cs="Arial"/>
          <w:color w:val="000000"/>
        </w:rPr>
        <w:t xml:space="preserve"> a:</w:t>
      </w:r>
    </w:p>
    <w:p w14:paraId="2E86DE2F" w14:textId="77777777" w:rsidR="009B223E" w:rsidRPr="0076520D" w:rsidRDefault="009B223E" w:rsidP="009B223E">
      <w:pPr>
        <w:tabs>
          <w:tab w:val="left" w:pos="360"/>
          <w:tab w:val="left" w:pos="709"/>
        </w:tabs>
        <w:jc w:val="both"/>
        <w:rPr>
          <w:rFonts w:ascii="Garamond" w:hAnsi="Garamond" w:cs="Arial"/>
          <w:color w:val="000000"/>
        </w:rPr>
      </w:pPr>
    </w:p>
    <w:p w14:paraId="07069003" w14:textId="77777777" w:rsidR="009B223E" w:rsidRPr="0076520D" w:rsidRDefault="009B223E" w:rsidP="009B223E">
      <w:pPr>
        <w:numPr>
          <w:ilvl w:val="0"/>
          <w:numId w:val="27"/>
        </w:numPr>
        <w:tabs>
          <w:tab w:val="left" w:pos="360"/>
          <w:tab w:val="left" w:pos="709"/>
        </w:tabs>
        <w:jc w:val="both"/>
        <w:rPr>
          <w:rFonts w:ascii="Garamond" w:hAnsi="Garamond" w:cs="Arial"/>
          <w:color w:val="000000"/>
        </w:rPr>
      </w:pPr>
      <w:r w:rsidRPr="0076520D">
        <w:rPr>
          <w:rFonts w:ascii="Garamond" w:hAnsi="Garamond" w:cs="Arial"/>
          <w:color w:val="000000"/>
        </w:rPr>
        <w:t>organizzare e mantenere attivo un sito web funzionante ed accessibile, nel rispetto degli standard internazionali dal maggior numero di soggetti, cercando di eliminare, per quanto possibile, gli ostacoli di tipo tecnologico e relativi alle disabilità;</w:t>
      </w:r>
    </w:p>
    <w:p w14:paraId="21CF7BE3" w14:textId="77777777" w:rsidR="009B223E" w:rsidRPr="0076520D" w:rsidRDefault="009B223E" w:rsidP="009B223E">
      <w:pPr>
        <w:numPr>
          <w:ilvl w:val="0"/>
          <w:numId w:val="27"/>
        </w:numPr>
        <w:tabs>
          <w:tab w:val="left" w:pos="360"/>
          <w:tab w:val="left" w:pos="709"/>
        </w:tabs>
        <w:jc w:val="both"/>
        <w:rPr>
          <w:rFonts w:ascii="Garamond" w:hAnsi="Garamond" w:cs="Arial"/>
          <w:color w:val="000000"/>
        </w:rPr>
      </w:pPr>
      <w:r w:rsidRPr="0076520D">
        <w:rPr>
          <w:rFonts w:ascii="Garamond" w:hAnsi="Garamond" w:cs="Arial"/>
          <w:color w:val="000000"/>
        </w:rPr>
        <w:t>garantire per quanto possibile l’accesso alle informazioni anche agli utenti stranieri, predisponendo appositi sistemi di agevolazione per l’accesso ai servizi amministrativi e commerciali quali la possibilità di richiedere/fornire informazioni via mail anche in inglese, la pubblicazione ed ostensione presso gli sportelli fisici e sul sito internet di opuscoli informativi, anche in inglese, contenenti le informazioni di base inerenti al servizio;</w:t>
      </w:r>
    </w:p>
    <w:p w14:paraId="2FD0812B" w14:textId="77777777" w:rsidR="009B223E" w:rsidRPr="0076520D" w:rsidRDefault="009B223E" w:rsidP="009B223E">
      <w:pPr>
        <w:numPr>
          <w:ilvl w:val="0"/>
          <w:numId w:val="27"/>
        </w:numPr>
        <w:tabs>
          <w:tab w:val="left" w:pos="360"/>
          <w:tab w:val="left" w:pos="709"/>
        </w:tabs>
        <w:jc w:val="both"/>
        <w:rPr>
          <w:rFonts w:ascii="Garamond" w:hAnsi="Garamond" w:cs="Arial"/>
          <w:color w:val="000000"/>
        </w:rPr>
      </w:pPr>
      <w:r w:rsidRPr="0076520D">
        <w:rPr>
          <w:rFonts w:ascii="Garamond" w:hAnsi="Garamond" w:cs="Arial"/>
          <w:color w:val="000000"/>
        </w:rPr>
        <w:t>ridurre al minimo, per quanto possibile, l’attesa agli sportelli fisici per le persone disabili, gli anziani, le donne in evidente stato di gravidanza;</w:t>
      </w:r>
    </w:p>
    <w:p w14:paraId="6CF80FF5" w14:textId="77777777" w:rsidR="009B223E" w:rsidRPr="0076520D" w:rsidRDefault="009B223E" w:rsidP="009B223E">
      <w:pPr>
        <w:numPr>
          <w:ilvl w:val="0"/>
          <w:numId w:val="27"/>
        </w:numPr>
        <w:tabs>
          <w:tab w:val="left" w:pos="360"/>
          <w:tab w:val="left" w:pos="709"/>
        </w:tabs>
        <w:jc w:val="both"/>
        <w:rPr>
          <w:rFonts w:ascii="Garamond" w:hAnsi="Garamond" w:cs="Arial"/>
          <w:color w:val="000000"/>
        </w:rPr>
      </w:pPr>
      <w:r w:rsidRPr="0076520D">
        <w:rPr>
          <w:rFonts w:ascii="Garamond" w:hAnsi="Garamond" w:cs="Arial"/>
          <w:color w:val="000000"/>
        </w:rPr>
        <w:t>in occasione di interruzioni programmate o non programmate nell’erogazione del servizio minimizzare il disagio conseguente;</w:t>
      </w:r>
    </w:p>
    <w:p w14:paraId="038912D5" w14:textId="77777777" w:rsidR="009B223E" w:rsidRPr="0076520D" w:rsidRDefault="009B223E" w:rsidP="009B223E">
      <w:pPr>
        <w:numPr>
          <w:ilvl w:val="0"/>
          <w:numId w:val="27"/>
        </w:numPr>
        <w:tabs>
          <w:tab w:val="left" w:pos="360"/>
          <w:tab w:val="left" w:pos="709"/>
        </w:tabs>
        <w:jc w:val="both"/>
        <w:rPr>
          <w:rFonts w:ascii="Garamond" w:hAnsi="Garamond" w:cs="Arial"/>
          <w:color w:val="000000"/>
        </w:rPr>
      </w:pPr>
      <w:r w:rsidRPr="0076520D">
        <w:rPr>
          <w:rFonts w:ascii="Garamond" w:hAnsi="Garamond" w:cs="Arial"/>
          <w:color w:val="000000"/>
        </w:rPr>
        <w:t>favorire il pagamento per le prestazioni accessorie (es. asporto rifiuti in grandi quantità su richiesta) rateizzato in conformità alla normativa o secondo regole di miglior favore per gli utenti.</w:t>
      </w:r>
    </w:p>
    <w:p w14:paraId="3CA42D5A" w14:textId="77777777" w:rsidR="009B223E" w:rsidRPr="0076520D" w:rsidRDefault="009B223E" w:rsidP="009B223E">
      <w:pPr>
        <w:tabs>
          <w:tab w:val="left" w:pos="360"/>
          <w:tab w:val="left" w:pos="709"/>
        </w:tabs>
        <w:ind w:left="426"/>
        <w:jc w:val="both"/>
        <w:rPr>
          <w:rFonts w:ascii="Garamond" w:hAnsi="Garamond" w:cs="Arial"/>
          <w:color w:val="000000"/>
        </w:rPr>
      </w:pPr>
    </w:p>
    <w:p w14:paraId="016CA37A" w14:textId="77777777" w:rsidR="009B223E" w:rsidRPr="0076520D" w:rsidRDefault="009B223E" w:rsidP="009B223E">
      <w:pPr>
        <w:pStyle w:val="Titolo1"/>
        <w:numPr>
          <w:ilvl w:val="0"/>
          <w:numId w:val="6"/>
        </w:numPr>
        <w:spacing w:before="0" w:after="0"/>
        <w:ind w:left="284" w:hanging="284"/>
        <w:rPr>
          <w:rFonts w:ascii="Garamond" w:hAnsi="Garamond"/>
        </w:rPr>
      </w:pPr>
      <w:bookmarkStart w:id="29" w:name="_Toc132125036"/>
      <w:bookmarkStart w:id="30" w:name="_Toc134104814"/>
      <w:bookmarkStart w:id="31" w:name="_Toc135217539"/>
      <w:r w:rsidRPr="0076520D">
        <w:rPr>
          <w:rFonts w:ascii="Garamond" w:hAnsi="Garamond"/>
        </w:rPr>
        <w:t>IMPARZIALITÀ</w:t>
      </w:r>
      <w:bookmarkEnd w:id="29"/>
      <w:bookmarkEnd w:id="30"/>
      <w:bookmarkEnd w:id="31"/>
    </w:p>
    <w:p w14:paraId="3FC82143" w14:textId="77777777" w:rsidR="009B223E" w:rsidRPr="0076520D" w:rsidRDefault="009B223E" w:rsidP="009B223E">
      <w:pPr>
        <w:tabs>
          <w:tab w:val="left" w:pos="0"/>
          <w:tab w:val="left" w:pos="709"/>
        </w:tabs>
        <w:jc w:val="both"/>
        <w:rPr>
          <w:rFonts w:ascii="Garamond" w:hAnsi="Garamond" w:cs="Arial"/>
          <w:color w:val="000000"/>
        </w:rPr>
      </w:pPr>
      <w:r w:rsidRPr="0076520D">
        <w:rPr>
          <w:rFonts w:ascii="Garamond" w:hAnsi="Garamond" w:cs="Arial"/>
          <w:color w:val="000000"/>
        </w:rPr>
        <w:t>I gestor</w:t>
      </w:r>
      <w:r w:rsidRPr="0076520D">
        <w:rPr>
          <w:rFonts w:ascii="Garamond" w:hAnsi="Garamond" w:cs="Arial"/>
        </w:rPr>
        <w:t>i hanno l'obbligo</w:t>
      </w:r>
      <w:r w:rsidRPr="0076520D">
        <w:rPr>
          <w:rFonts w:ascii="Garamond" w:hAnsi="Garamond" w:cs="Arial"/>
          <w:color w:val="000000"/>
        </w:rPr>
        <w:t xml:space="preserve"> di ispirare il proprio comportamento nei confronti degli utenti a criteri di obiettività, giustizia e imparzialità. In funzione di tale obbligo deve essere svolta l’erogazione de</w:t>
      </w:r>
      <w:r w:rsidRPr="0076520D">
        <w:rPr>
          <w:rFonts w:ascii="Garamond" w:hAnsi="Garamond" w:cs="Arial"/>
        </w:rPr>
        <w:t>i servizi</w:t>
      </w:r>
      <w:r w:rsidRPr="0076520D">
        <w:rPr>
          <w:rFonts w:ascii="Garamond" w:hAnsi="Garamond" w:cs="Arial"/>
          <w:color w:val="000000"/>
        </w:rPr>
        <w:t xml:space="preserve"> e devono essere interpretate le clausole generali e specifiche dei documenti di regolazione dello stesso e la normativa di settore.</w:t>
      </w:r>
    </w:p>
    <w:p w14:paraId="000000D7" w14:textId="7EB30AD0"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0D8"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E3FDDA1" w14:textId="77777777" w:rsidR="009B223E" w:rsidRPr="0076520D" w:rsidRDefault="009B223E" w:rsidP="009B223E">
      <w:pPr>
        <w:pStyle w:val="Titolo1"/>
        <w:numPr>
          <w:ilvl w:val="0"/>
          <w:numId w:val="6"/>
        </w:numPr>
        <w:spacing w:before="0" w:after="0"/>
        <w:ind w:left="284" w:hanging="284"/>
        <w:rPr>
          <w:rFonts w:ascii="Garamond" w:hAnsi="Garamond"/>
        </w:rPr>
      </w:pPr>
      <w:bookmarkStart w:id="32" w:name="_Toc132125037"/>
      <w:bookmarkStart w:id="33" w:name="_Toc134104815"/>
      <w:bookmarkStart w:id="34" w:name="_Toc135217540"/>
      <w:r w:rsidRPr="0076520D">
        <w:rPr>
          <w:rFonts w:ascii="Garamond" w:hAnsi="Garamond"/>
        </w:rPr>
        <w:t>CONTINUITÀ</w:t>
      </w:r>
      <w:bookmarkEnd w:id="32"/>
      <w:bookmarkEnd w:id="33"/>
      <w:bookmarkEnd w:id="34"/>
    </w:p>
    <w:p w14:paraId="43262BE0" w14:textId="77777777" w:rsidR="009B223E" w:rsidRPr="0076520D" w:rsidRDefault="009B223E" w:rsidP="009B223E">
      <w:pPr>
        <w:jc w:val="both"/>
        <w:rPr>
          <w:rFonts w:ascii="Garamond" w:hAnsi="Garamond" w:cs="Arial"/>
        </w:rPr>
      </w:pPr>
      <w:r w:rsidRPr="0076520D">
        <w:rPr>
          <w:rFonts w:ascii="Garamond" w:hAnsi="Garamond" w:cs="Arial"/>
        </w:rPr>
        <w:t>I gestori forniscono un servizio continuo, regolare e senza interruzioni secondo le modalità previste nella convenzione di servizio.</w:t>
      </w:r>
    </w:p>
    <w:p w14:paraId="2A6E07AB" w14:textId="77777777" w:rsidR="009B223E" w:rsidRPr="0076520D" w:rsidRDefault="009B223E" w:rsidP="009B223E">
      <w:pPr>
        <w:jc w:val="both"/>
        <w:rPr>
          <w:rFonts w:ascii="Garamond" w:hAnsi="Garamond" w:cs="Arial"/>
          <w:strike/>
        </w:rPr>
      </w:pPr>
      <w:r w:rsidRPr="0076520D">
        <w:rPr>
          <w:rFonts w:ascii="Garamond" w:hAnsi="Garamond" w:cs="Arial"/>
        </w:rPr>
        <w:t xml:space="preserve">In caso di funzionamento irregolare o di interruzione del servizio, i gestori devono intervenire per risolvere nel più breve tempo possibile il problema, adottando misure volte ad arrecare il minor disagio possibile e a tutelare la salute, l’igiene e la sicurezza pubblica e fornendo, su richiesta, tempestive informazioni sulle motivazioni e la durata del disservizio. </w:t>
      </w:r>
    </w:p>
    <w:p w14:paraId="5A28F60C" w14:textId="77777777" w:rsidR="009B223E" w:rsidRPr="0076520D" w:rsidRDefault="009B223E" w:rsidP="009B223E">
      <w:pPr>
        <w:jc w:val="both"/>
        <w:rPr>
          <w:rFonts w:ascii="Garamond" w:hAnsi="Garamond" w:cs="Arial"/>
        </w:rPr>
      </w:pPr>
      <w:r w:rsidRPr="0076520D">
        <w:rPr>
          <w:rFonts w:ascii="Garamond" w:hAnsi="Garamond" w:cs="Arial"/>
        </w:rPr>
        <w:t>La mancanza di servizio può essere determinata da:</w:t>
      </w:r>
    </w:p>
    <w:p w14:paraId="70741CC6" w14:textId="77777777" w:rsidR="009B223E" w:rsidRPr="0076520D" w:rsidRDefault="009B223E" w:rsidP="009B223E">
      <w:pPr>
        <w:jc w:val="both"/>
        <w:rPr>
          <w:rFonts w:ascii="Garamond" w:hAnsi="Garamond" w:cs="Arial"/>
          <w:strike/>
        </w:rPr>
      </w:pPr>
    </w:p>
    <w:p w14:paraId="3180BFC8" w14:textId="77777777" w:rsidR="009B223E" w:rsidRPr="0076520D" w:rsidRDefault="009B223E" w:rsidP="009B223E">
      <w:pPr>
        <w:numPr>
          <w:ilvl w:val="0"/>
          <w:numId w:val="28"/>
        </w:numPr>
        <w:jc w:val="both"/>
        <w:rPr>
          <w:rFonts w:ascii="Garamond" w:hAnsi="Garamond" w:cs="Arial"/>
          <w:color w:val="000000"/>
        </w:rPr>
      </w:pPr>
      <w:r w:rsidRPr="0076520D">
        <w:rPr>
          <w:rFonts w:ascii="Garamond" w:hAnsi="Garamond" w:cs="Arial"/>
          <w:color w:val="000000"/>
        </w:rPr>
        <w:lastRenderedPageBreak/>
        <w:t>cause di forza maggiore o da impossibilità sopravvenuta a causa (compresi gli impedimenti di terzi), guasti o manutenzioni necessarie a garantire qualità e sicurezza dello stesso, di legittime azioni di tutela dei diritti dei lavoratori del settore (con salvaguardia dei minimi di servizio come da specifica normativa);</w:t>
      </w:r>
    </w:p>
    <w:p w14:paraId="334A2C35" w14:textId="77777777" w:rsidR="009B223E" w:rsidRPr="0076520D" w:rsidRDefault="009B223E" w:rsidP="009B223E">
      <w:pPr>
        <w:numPr>
          <w:ilvl w:val="0"/>
          <w:numId w:val="28"/>
        </w:numPr>
        <w:jc w:val="both"/>
        <w:rPr>
          <w:rFonts w:ascii="Garamond" w:hAnsi="Garamond" w:cs="Arial"/>
          <w:color w:val="000000"/>
        </w:rPr>
      </w:pPr>
      <w:r w:rsidRPr="0076520D">
        <w:rPr>
          <w:rFonts w:ascii="Garamond" w:hAnsi="Garamond" w:cs="Arial"/>
          <w:color w:val="000000"/>
        </w:rPr>
        <w:t>cause imputabili al gestore (per impedimenti di terzi, guasti o manutenzioni dei mezzi ed impianti necessari a garantire qualità e sicurezza dello stesso)</w:t>
      </w:r>
    </w:p>
    <w:p w14:paraId="3F8EAAD8" w14:textId="77777777" w:rsidR="009B223E" w:rsidRPr="0076520D" w:rsidRDefault="009B223E" w:rsidP="009B223E">
      <w:pPr>
        <w:numPr>
          <w:ilvl w:val="0"/>
          <w:numId w:val="28"/>
        </w:numPr>
        <w:jc w:val="both"/>
        <w:rPr>
          <w:rFonts w:ascii="Garamond" w:hAnsi="Garamond" w:cs="Arial"/>
          <w:color w:val="000000"/>
        </w:rPr>
      </w:pPr>
      <w:r w:rsidRPr="0076520D">
        <w:rPr>
          <w:rFonts w:ascii="Garamond" w:hAnsi="Garamond" w:cs="Arial"/>
          <w:color w:val="000000"/>
        </w:rPr>
        <w:t xml:space="preserve">cause imputabili all’utente </w:t>
      </w:r>
    </w:p>
    <w:p w14:paraId="5F3D0625" w14:textId="77777777" w:rsidR="009B223E" w:rsidRPr="0076520D" w:rsidRDefault="009B223E" w:rsidP="009B223E">
      <w:pPr>
        <w:jc w:val="both"/>
        <w:rPr>
          <w:rFonts w:ascii="Garamond" w:hAnsi="Garamond" w:cs="Arial"/>
        </w:rPr>
      </w:pPr>
    </w:p>
    <w:p w14:paraId="4321A5F0" w14:textId="77777777" w:rsidR="009B223E" w:rsidRPr="0076520D" w:rsidRDefault="009B223E" w:rsidP="009B223E">
      <w:pPr>
        <w:pStyle w:val="Titolo1"/>
        <w:numPr>
          <w:ilvl w:val="0"/>
          <w:numId w:val="6"/>
        </w:numPr>
        <w:spacing w:before="0" w:after="0"/>
        <w:ind w:left="284" w:hanging="284"/>
        <w:rPr>
          <w:rFonts w:ascii="Garamond" w:hAnsi="Garamond"/>
        </w:rPr>
      </w:pPr>
      <w:bookmarkStart w:id="35" w:name="_Toc132125038"/>
      <w:bookmarkStart w:id="36" w:name="_Toc134104816"/>
      <w:bookmarkStart w:id="37" w:name="_Toc135217541"/>
      <w:r w:rsidRPr="0076520D">
        <w:rPr>
          <w:rFonts w:ascii="Garamond" w:hAnsi="Garamond"/>
        </w:rPr>
        <w:t>PARTECIPAZIONE</w:t>
      </w:r>
      <w:bookmarkEnd w:id="35"/>
      <w:bookmarkEnd w:id="36"/>
      <w:bookmarkEnd w:id="37"/>
    </w:p>
    <w:p w14:paraId="7CE7C29F" w14:textId="77777777" w:rsidR="009B223E" w:rsidRPr="0076520D" w:rsidRDefault="009B223E" w:rsidP="009B223E">
      <w:pPr>
        <w:jc w:val="both"/>
        <w:rPr>
          <w:rFonts w:ascii="Garamond" w:hAnsi="Garamond" w:cs="Arial"/>
        </w:rPr>
      </w:pPr>
      <w:r w:rsidRPr="0076520D">
        <w:rPr>
          <w:rFonts w:ascii="Garamond" w:hAnsi="Garamond" w:cs="Arial"/>
        </w:rPr>
        <w:t>I gestori garantiscono sempre la partecipazione dell’utente alla prestazione del servizio, sia per tutelare il diritto alla corretta erogazione dei servizi, che per favorire la collaborazione nei confronti dei soggetti erogatori.</w:t>
      </w:r>
    </w:p>
    <w:p w14:paraId="6222572E" w14:textId="77777777" w:rsidR="009B223E" w:rsidRPr="0076520D" w:rsidRDefault="009B223E" w:rsidP="009B223E">
      <w:pPr>
        <w:jc w:val="both"/>
        <w:rPr>
          <w:rFonts w:ascii="Garamond" w:hAnsi="Garamond" w:cs="Arial"/>
        </w:rPr>
      </w:pPr>
      <w:r w:rsidRPr="0076520D">
        <w:rPr>
          <w:rFonts w:ascii="Garamond" w:hAnsi="Garamond" w:cs="Arial"/>
        </w:rPr>
        <w:t xml:space="preserve">L'utente può segnalare disservizi e malfunzionamenti dei contenitori per la raccolta, produrre reclami scritti, richiedere la rettifica degli importi addebitati, nonché richiedere la riparazione/sostituzione/spostamento delle attrezzature, cui il gestore è tenuto a dare riscontro, memorie e/o documenti o prospettare osservazioni, a cui i gestori potranno dare riscontro in forma privata o pubblica secondo le modalità indicate nel prosieguo della presente Carta </w:t>
      </w:r>
    </w:p>
    <w:p w14:paraId="5A775EA5" w14:textId="77777777" w:rsidR="009B223E" w:rsidRPr="0076520D" w:rsidRDefault="009B223E" w:rsidP="009B223E">
      <w:pPr>
        <w:jc w:val="both"/>
        <w:rPr>
          <w:rFonts w:ascii="Garamond" w:hAnsi="Garamond" w:cs="Arial"/>
          <w:highlight w:val="darkCyan"/>
        </w:rPr>
      </w:pPr>
    </w:p>
    <w:p w14:paraId="3076BF1A" w14:textId="77777777" w:rsidR="009B223E" w:rsidRPr="0076520D" w:rsidRDefault="009B223E" w:rsidP="009B223E">
      <w:pPr>
        <w:jc w:val="both"/>
        <w:rPr>
          <w:rFonts w:ascii="Garamond" w:hAnsi="Garamond" w:cs="Arial"/>
        </w:rPr>
      </w:pPr>
      <w:bookmarkStart w:id="38" w:name="_heading_h_3fwokq0" w:colFirst="0" w:colLast="0"/>
      <w:bookmarkEnd w:id="38"/>
      <w:r w:rsidRPr="0076520D">
        <w:rPr>
          <w:rFonts w:ascii="Garamond" w:hAnsi="Garamond" w:cs="Arial"/>
        </w:rPr>
        <w:t>I gestori acquisiscono periodicamente la valutazione dell'utente circa la qualità dei servizi resi, secondo le modalità indicate nel prosieguo della presente Carta.</w:t>
      </w:r>
    </w:p>
    <w:p w14:paraId="568E1625" w14:textId="77777777" w:rsidR="009B223E" w:rsidRPr="0076520D" w:rsidRDefault="009B223E" w:rsidP="009B223E">
      <w:pPr>
        <w:jc w:val="both"/>
        <w:rPr>
          <w:rFonts w:ascii="Garamond" w:hAnsi="Garamond" w:cs="Arial"/>
        </w:rPr>
      </w:pPr>
      <w:r w:rsidRPr="0076520D">
        <w:rPr>
          <w:rFonts w:ascii="Garamond" w:hAnsi="Garamond" w:cs="Arial"/>
        </w:rPr>
        <w:t>L'utente ha comunque diritto di accedere ai documenti ed alle informazioni detenuti dai gestori rispetto ai quali l'utente medesimo vanti un interesse diretto, concreto e attuale, corrispondente ad una situazione giuridicamente tutelata e collegata al documento al quale è chiesto l'accesso, ai sensi di quanto stabilito dagli artt. 22 e ss. della Legge 7 agosto 1990 n. 241 recante "Nuove norme in materia di procedimento amministrativo e di diritto di accesso ai documenti amministrativi" e s.m.i. Le modalità di esercizio del diritto di accesso sono regolate dall'art. n. 25 della medesima Legge e possono essere esercitate inviando richiesta formale tramite i canali PEC e-mail descritti nella presente Carta.</w:t>
      </w:r>
    </w:p>
    <w:p w14:paraId="23F47125" w14:textId="77777777" w:rsidR="009B223E" w:rsidRPr="0076520D" w:rsidRDefault="009B223E" w:rsidP="009B223E">
      <w:pPr>
        <w:ind w:left="720"/>
        <w:jc w:val="both"/>
        <w:rPr>
          <w:rFonts w:ascii="Garamond" w:hAnsi="Garamond" w:cs="Arial"/>
          <w:highlight w:val="yellow"/>
        </w:rPr>
      </w:pPr>
    </w:p>
    <w:p w14:paraId="73A55AE6" w14:textId="77777777" w:rsidR="009B223E" w:rsidRPr="0076520D" w:rsidRDefault="009B223E" w:rsidP="009B223E">
      <w:pPr>
        <w:pStyle w:val="Titolo1"/>
        <w:numPr>
          <w:ilvl w:val="0"/>
          <w:numId w:val="6"/>
        </w:numPr>
        <w:spacing w:before="0" w:after="0"/>
        <w:ind w:left="284" w:hanging="284"/>
        <w:rPr>
          <w:rFonts w:ascii="Garamond" w:hAnsi="Garamond"/>
        </w:rPr>
      </w:pPr>
      <w:bookmarkStart w:id="39" w:name="_Toc132125039"/>
      <w:bookmarkStart w:id="40" w:name="_Toc134104817"/>
      <w:bookmarkStart w:id="41" w:name="_Toc135217542"/>
      <w:r w:rsidRPr="0076520D">
        <w:rPr>
          <w:rFonts w:ascii="Garamond" w:hAnsi="Garamond"/>
        </w:rPr>
        <w:t>EFFICIENZA ED EFFICACIA</w:t>
      </w:r>
      <w:bookmarkEnd w:id="39"/>
      <w:bookmarkEnd w:id="40"/>
      <w:bookmarkEnd w:id="41"/>
    </w:p>
    <w:p w14:paraId="299D2E2E" w14:textId="77777777" w:rsidR="009B223E" w:rsidRPr="0076520D" w:rsidRDefault="009B223E" w:rsidP="009B223E">
      <w:pPr>
        <w:jc w:val="both"/>
        <w:rPr>
          <w:rFonts w:ascii="Garamond" w:hAnsi="Garamond" w:cs="Arial"/>
        </w:rPr>
      </w:pPr>
      <w:r w:rsidRPr="0076520D">
        <w:rPr>
          <w:rFonts w:ascii="Garamond" w:hAnsi="Garamond" w:cs="Arial"/>
        </w:rPr>
        <w:t>I servizi sono erogati in modo da garantirne l’efficienza e l’efficacia nell’ottica del miglioramento continuo, adottando le soluzioni tecnologiche, organizzative e procedurali più funzionali allo scopo conformemente ai principi di sostenibilità e di proporzionalità e secondo criteri di fattibilità tecnica ed economica.</w:t>
      </w:r>
    </w:p>
    <w:p w14:paraId="000000F4" w14:textId="77777777" w:rsidR="00386AB8" w:rsidRPr="0076520D" w:rsidRDefault="00386AB8">
      <w:pPr>
        <w:jc w:val="both"/>
        <w:rPr>
          <w:rFonts w:ascii="Garamond" w:eastAsia="Arial" w:hAnsi="Garamond" w:cs="Arial"/>
        </w:rPr>
      </w:pPr>
    </w:p>
    <w:p w14:paraId="1AEAE95B" w14:textId="77777777" w:rsidR="009B223E" w:rsidRPr="0076520D" w:rsidRDefault="009B223E" w:rsidP="009B223E">
      <w:pPr>
        <w:pStyle w:val="Titolo1"/>
        <w:numPr>
          <w:ilvl w:val="0"/>
          <w:numId w:val="6"/>
        </w:numPr>
        <w:spacing w:before="0" w:after="0"/>
        <w:ind w:left="284" w:hanging="284"/>
        <w:rPr>
          <w:rFonts w:ascii="Garamond" w:hAnsi="Garamond"/>
        </w:rPr>
      </w:pPr>
      <w:bookmarkStart w:id="42" w:name="_Toc132125040"/>
      <w:bookmarkStart w:id="43" w:name="_Toc134104818"/>
      <w:bookmarkStart w:id="44" w:name="_Toc135217543"/>
      <w:r w:rsidRPr="0076520D">
        <w:rPr>
          <w:rFonts w:ascii="Garamond" w:hAnsi="Garamond"/>
        </w:rPr>
        <w:t>CORTESIA</w:t>
      </w:r>
      <w:bookmarkEnd w:id="42"/>
      <w:bookmarkEnd w:id="43"/>
      <w:bookmarkEnd w:id="44"/>
    </w:p>
    <w:p w14:paraId="4106FE3B" w14:textId="77777777" w:rsidR="009B223E" w:rsidRPr="0076520D" w:rsidRDefault="009B223E" w:rsidP="009B223E">
      <w:pPr>
        <w:jc w:val="both"/>
        <w:rPr>
          <w:rFonts w:ascii="Garamond" w:hAnsi="Garamond" w:cs="Arial"/>
        </w:rPr>
      </w:pPr>
      <w:r w:rsidRPr="0076520D">
        <w:rPr>
          <w:rFonts w:ascii="Garamond" w:hAnsi="Garamond" w:cs="Arial"/>
        </w:rPr>
        <w:t>I gestori garantiscono all’utente un rapporto basato sulla cortesia e sul rispetto, adottando comportamenti, modi e linguaggi adeguati allo scopo. A tal fine i dipendenti preposti al contatto con l’utenza sono tenuti ad agevolare l’utente nell’esercizio dei propri diritti e nell’adempimento degli obblighi, ad impegnarsi a soddisfare, ove possibile, le sue richieste, ad indicare le proprie generalità (sia nel rapporto personale che nelle comunicazioni telefoniche) ed a dotarsi di tesserino di riconoscimento nel rispetto della normativa vigente.</w:t>
      </w:r>
    </w:p>
    <w:p w14:paraId="445403C9" w14:textId="77777777" w:rsidR="009B223E" w:rsidRPr="0076520D" w:rsidRDefault="009B223E" w:rsidP="009B223E">
      <w:pPr>
        <w:jc w:val="both"/>
        <w:rPr>
          <w:rFonts w:ascii="Garamond" w:hAnsi="Garamond" w:cs="Arial"/>
        </w:rPr>
      </w:pPr>
    </w:p>
    <w:p w14:paraId="66221481" w14:textId="77777777" w:rsidR="009B223E" w:rsidRPr="0076520D" w:rsidRDefault="009B223E" w:rsidP="009B223E">
      <w:pPr>
        <w:pStyle w:val="Titolo1"/>
        <w:numPr>
          <w:ilvl w:val="0"/>
          <w:numId w:val="6"/>
        </w:numPr>
        <w:spacing w:before="0" w:after="0"/>
        <w:ind w:left="284" w:hanging="284"/>
        <w:rPr>
          <w:rFonts w:ascii="Garamond" w:hAnsi="Garamond"/>
        </w:rPr>
      </w:pPr>
      <w:bookmarkStart w:id="45" w:name="_Toc132125041"/>
      <w:bookmarkStart w:id="46" w:name="_Toc134104819"/>
      <w:bookmarkStart w:id="47" w:name="_Toc135217544"/>
      <w:r w:rsidRPr="0076520D">
        <w:rPr>
          <w:rFonts w:ascii="Garamond" w:hAnsi="Garamond"/>
        </w:rPr>
        <w:t>CHIAREZZA E TRASPARENZA</w:t>
      </w:r>
      <w:bookmarkEnd w:id="45"/>
      <w:bookmarkEnd w:id="46"/>
      <w:bookmarkEnd w:id="47"/>
    </w:p>
    <w:p w14:paraId="44797493" w14:textId="77777777" w:rsidR="009B223E" w:rsidRPr="0076520D" w:rsidRDefault="009B223E" w:rsidP="009B223E">
      <w:pPr>
        <w:jc w:val="both"/>
        <w:rPr>
          <w:rFonts w:ascii="Garamond" w:hAnsi="Garamond" w:cs="Arial"/>
        </w:rPr>
      </w:pPr>
      <w:r w:rsidRPr="0076520D">
        <w:rPr>
          <w:rFonts w:ascii="Garamond" w:hAnsi="Garamond" w:cs="Arial"/>
        </w:rPr>
        <w:t>I gestori, nel redigere qualsiasi messaggio nei confronti degli utenti, pongono la massima attenzione nell’uso di un linguaggio semplice e di immediata comprensione per gli stessi.</w:t>
      </w:r>
    </w:p>
    <w:p w14:paraId="027A11D5" w14:textId="77777777" w:rsidR="009B223E" w:rsidRPr="0076520D" w:rsidRDefault="009B223E" w:rsidP="009B223E">
      <w:pPr>
        <w:jc w:val="both"/>
        <w:rPr>
          <w:rFonts w:ascii="Garamond" w:hAnsi="Garamond" w:cs="Arial"/>
        </w:rPr>
      </w:pPr>
    </w:p>
    <w:p w14:paraId="200AD779" w14:textId="77777777" w:rsidR="009B223E" w:rsidRPr="0076520D" w:rsidRDefault="009B223E" w:rsidP="009B223E">
      <w:pPr>
        <w:pStyle w:val="Titolo1"/>
        <w:numPr>
          <w:ilvl w:val="0"/>
          <w:numId w:val="6"/>
        </w:numPr>
        <w:spacing w:before="0" w:after="0"/>
        <w:ind w:left="284" w:hanging="284"/>
        <w:rPr>
          <w:rFonts w:ascii="Garamond" w:hAnsi="Garamond"/>
        </w:rPr>
      </w:pPr>
      <w:bookmarkStart w:id="48" w:name="_Toc132125042"/>
      <w:bookmarkStart w:id="49" w:name="_Toc134104820"/>
      <w:bookmarkStart w:id="50" w:name="_Toc135217545"/>
      <w:r w:rsidRPr="0076520D">
        <w:rPr>
          <w:rFonts w:ascii="Garamond" w:hAnsi="Garamond"/>
        </w:rPr>
        <w:t>QUALITA’, SICUREZZA E RISPETTO DELL’AMBIENTE E DELLA SALUTE</w:t>
      </w:r>
      <w:bookmarkEnd w:id="48"/>
      <w:bookmarkEnd w:id="49"/>
      <w:bookmarkEnd w:id="50"/>
    </w:p>
    <w:p w14:paraId="5AF8EE30" w14:textId="77777777" w:rsidR="009B223E" w:rsidRPr="0076520D" w:rsidRDefault="009B223E" w:rsidP="009B223E">
      <w:pPr>
        <w:jc w:val="both"/>
        <w:rPr>
          <w:rFonts w:ascii="Garamond" w:hAnsi="Garamond" w:cs="Arial"/>
        </w:rPr>
      </w:pPr>
      <w:r w:rsidRPr="0076520D">
        <w:rPr>
          <w:rFonts w:ascii="Garamond" w:hAnsi="Garamond" w:cs="Arial"/>
        </w:rPr>
        <w:t>Il gestore integrato della raccolta, trasporto, spazzamento e lavaggio strade garantisce standard di qualità, tendente al miglioramento continuo delle prestazioni, che assicuri la soddisfazione delle legittime esigenze ed aspettative degli utenti.</w:t>
      </w:r>
    </w:p>
    <w:p w14:paraId="1AD67EE2" w14:textId="77777777" w:rsidR="009B223E" w:rsidRPr="0076520D" w:rsidRDefault="009B223E" w:rsidP="009B223E">
      <w:pPr>
        <w:jc w:val="both"/>
        <w:rPr>
          <w:rFonts w:ascii="Garamond" w:hAnsi="Garamond" w:cs="Arial"/>
        </w:rPr>
      </w:pPr>
      <w:r w:rsidRPr="0076520D">
        <w:rPr>
          <w:rFonts w:ascii="Garamond" w:hAnsi="Garamond" w:cs="Arial"/>
        </w:rPr>
        <w:t xml:space="preserve">Il gestore integrato della raccolta, trasporto, spazzamento e lavaggio strade garantisce la protezione dell’ambiente, assicurando, per quanto connesso all’attività del servizio di gestione dei rifiuti urbani, il </w:t>
      </w:r>
      <w:r w:rsidRPr="0076520D">
        <w:rPr>
          <w:rFonts w:ascii="Garamond" w:hAnsi="Garamond" w:cs="Arial"/>
        </w:rPr>
        <w:lastRenderedPageBreak/>
        <w:t>miglioramento continuo, la conformità alle norme di settore, la prevenzione e la riduzione dell’inquinamento.</w:t>
      </w:r>
    </w:p>
    <w:p w14:paraId="31CE569B" w14:textId="77777777" w:rsidR="009B223E" w:rsidRPr="0076520D" w:rsidRDefault="009B223E" w:rsidP="009B223E">
      <w:pPr>
        <w:jc w:val="both"/>
        <w:rPr>
          <w:rFonts w:ascii="Garamond" w:hAnsi="Garamond" w:cs="Arial"/>
        </w:rPr>
      </w:pPr>
      <w:r w:rsidRPr="0076520D">
        <w:rPr>
          <w:rFonts w:ascii="Garamond" w:hAnsi="Garamond" w:cs="Arial"/>
        </w:rPr>
        <w:t>Il gestore della raccolta, trasporto, spazzamento e lavaggio strade nello svolgimento del servizio e di ogni attività, garantisce, nei limiti delle proprie competenze, la tutela della salute e della sicurezza dei cittadini e dei lavoratori, nonché la salvaguardia dell’ambiente.</w:t>
      </w:r>
    </w:p>
    <w:p w14:paraId="53DD3C1E" w14:textId="77777777" w:rsidR="009B223E" w:rsidRPr="0076520D" w:rsidRDefault="009B223E" w:rsidP="009B223E">
      <w:pPr>
        <w:jc w:val="both"/>
        <w:rPr>
          <w:rFonts w:ascii="Garamond" w:hAnsi="Garamond" w:cs="Arial"/>
        </w:rPr>
      </w:pPr>
      <w:r w:rsidRPr="0076520D">
        <w:rPr>
          <w:rFonts w:ascii="Garamond" w:hAnsi="Garamond" w:cs="Arial"/>
        </w:rPr>
        <w:t>Il gestore della raccolta, trasporto, spazzamento e lavaggio strade è tenuto a rispettare, anche per quanto attiene gli appalti, le leggi che disciplinano le attività in tali settori, con particolare riguardo al D. Lgs. 9 aprile 2008, n. 81 in materia di salute e sicurezza sui luoghi di lavoro.</w:t>
      </w:r>
    </w:p>
    <w:p w14:paraId="6958337F" w14:textId="77777777" w:rsidR="009B223E" w:rsidRPr="0076520D" w:rsidRDefault="009B223E" w:rsidP="009B223E">
      <w:pPr>
        <w:jc w:val="both"/>
        <w:rPr>
          <w:rFonts w:ascii="Garamond" w:hAnsi="Garamond" w:cs="Arial"/>
        </w:rPr>
      </w:pPr>
      <w:r w:rsidRPr="0076520D">
        <w:rPr>
          <w:rFonts w:ascii="Garamond" w:hAnsi="Garamond" w:cs="Arial"/>
        </w:rPr>
        <w:t>Resta comunque dovere civico e responsabilità degli utenti contribuire alla qualità del servizio adottando comportamenti rispettosi dell’ambiente e del pubblico decoro.</w:t>
      </w:r>
    </w:p>
    <w:p w14:paraId="77BC7EDA" w14:textId="77777777" w:rsidR="009B223E" w:rsidRPr="0076520D" w:rsidRDefault="009B223E" w:rsidP="009B223E">
      <w:pPr>
        <w:jc w:val="both"/>
        <w:rPr>
          <w:rFonts w:ascii="Garamond" w:hAnsi="Garamond" w:cs="Arial"/>
        </w:rPr>
      </w:pPr>
    </w:p>
    <w:p w14:paraId="155B6ABB" w14:textId="77777777" w:rsidR="009B223E" w:rsidRPr="0076520D" w:rsidRDefault="009B223E" w:rsidP="009B223E">
      <w:pPr>
        <w:pStyle w:val="Titolo1"/>
        <w:numPr>
          <w:ilvl w:val="0"/>
          <w:numId w:val="6"/>
        </w:numPr>
        <w:spacing w:before="0" w:after="0"/>
        <w:ind w:left="284" w:hanging="284"/>
        <w:rPr>
          <w:rFonts w:ascii="Garamond" w:hAnsi="Garamond"/>
        </w:rPr>
      </w:pPr>
      <w:bookmarkStart w:id="51" w:name="_Toc132125043"/>
      <w:bookmarkStart w:id="52" w:name="_Toc134104821"/>
      <w:bookmarkStart w:id="53" w:name="_Toc135217546"/>
      <w:r w:rsidRPr="0076520D">
        <w:rPr>
          <w:rFonts w:ascii="Garamond" w:hAnsi="Garamond"/>
        </w:rPr>
        <w:t>PRIVACY</w:t>
      </w:r>
      <w:bookmarkEnd w:id="51"/>
      <w:bookmarkEnd w:id="52"/>
      <w:bookmarkEnd w:id="53"/>
    </w:p>
    <w:p w14:paraId="6F1A5362" w14:textId="77777777" w:rsidR="009B223E" w:rsidRPr="0076520D" w:rsidRDefault="009B223E" w:rsidP="009B223E">
      <w:pPr>
        <w:jc w:val="both"/>
        <w:rPr>
          <w:rFonts w:ascii="Garamond" w:hAnsi="Garamond" w:cs="Arial"/>
        </w:rPr>
      </w:pPr>
      <w:r w:rsidRPr="0076520D">
        <w:rPr>
          <w:rFonts w:ascii="Garamond" w:hAnsi="Garamond" w:cs="Arial"/>
        </w:rPr>
        <w:t xml:space="preserve">I gestori si impegnano a garantire che il trattamento dei dati personali degli utenti avvenga nel rispetto del D. Lgs.196/2003 “Codice in materia di protezione dei dati personali”, così come emendato dal D. Lgs. 10 agosto 2018, n. 101 in accordo al Regolamento EU 2016/679, “Regolamento generale sulla protezione dei dati”. </w:t>
      </w:r>
    </w:p>
    <w:p w14:paraId="5FFDD36E" w14:textId="77777777" w:rsidR="009B223E" w:rsidRPr="0076520D" w:rsidRDefault="009B223E" w:rsidP="009B223E">
      <w:pPr>
        <w:jc w:val="both"/>
        <w:rPr>
          <w:rFonts w:ascii="Garamond" w:hAnsi="Garamond" w:cs="Arial"/>
        </w:rPr>
      </w:pPr>
      <w:r w:rsidRPr="0076520D">
        <w:rPr>
          <w:rFonts w:ascii="Garamond" w:hAnsi="Garamond" w:cs="Arial"/>
        </w:rPr>
        <w:t xml:space="preserve">In particolare, i dati personali sono raccolti al solo fine di permettere ai gestori la corretta erogazione dei servizi e sugli stessi sono effettuate le operazioni necessarie a tal fine, quali raccolta, registrazione, conservazione, consultazione, modificazione, raffronto, cancellazione e qualunque altra operazione tra quelle previste dal codice privacy. Ferme restando le comunicazioni effettuate in esecuzione di obblighi di legge, i dati personali potranno essere comunicati, nella misura necessaria e sufficiente all’espletamento delle finalità sopra menzionate e, conseguentemente, trattati solo a tali fini dagli altri soggetti titolati ad elevare sanzioni amministrative secondo quanto previsto dalla normativa in materia. </w:t>
      </w:r>
    </w:p>
    <w:p w14:paraId="27A5147B" w14:textId="77777777" w:rsidR="009B223E" w:rsidRPr="0076520D" w:rsidRDefault="009B223E" w:rsidP="009B223E">
      <w:pPr>
        <w:jc w:val="both"/>
        <w:rPr>
          <w:rFonts w:ascii="Garamond" w:hAnsi="Garamond" w:cs="Arial"/>
        </w:rPr>
      </w:pPr>
      <w:r w:rsidRPr="0076520D">
        <w:rPr>
          <w:rFonts w:ascii="Garamond" w:hAnsi="Garamond" w:cs="Arial"/>
        </w:rPr>
        <w:t xml:space="preserve">I dati anagrafici o contabili potranno essere comunicati alle Autorità che ne facessero richiesta per l’espletamento delle attività funzionali ad esse attribuite per legge, quale ad esempio l’Amministrazione finanziaria. </w:t>
      </w:r>
    </w:p>
    <w:p w14:paraId="030F6D48" w14:textId="77777777" w:rsidR="009B223E" w:rsidRPr="0076520D" w:rsidRDefault="009B223E" w:rsidP="009B223E">
      <w:pPr>
        <w:jc w:val="both"/>
        <w:rPr>
          <w:rFonts w:ascii="Garamond" w:hAnsi="Garamond" w:cs="Arial"/>
        </w:rPr>
      </w:pPr>
      <w:r w:rsidRPr="0076520D">
        <w:rPr>
          <w:rFonts w:ascii="Garamond" w:hAnsi="Garamond" w:cs="Arial"/>
        </w:rPr>
        <w:t>I dati possono inoltre essere trattati per il perseguimento dell’interesse legittimo del Titolare, finalizzato ad aggiornare le anagrafiche degli utenti dei servizi, nonché a svolgere indagini sul livello di soddisfazione del servizio erogato e per migliorare i servizi offerti.</w:t>
      </w:r>
    </w:p>
    <w:p w14:paraId="00000110" w14:textId="01E01849" w:rsidR="00386AB8" w:rsidRPr="0076520D" w:rsidRDefault="009B223E" w:rsidP="009B223E">
      <w:pPr>
        <w:jc w:val="both"/>
        <w:rPr>
          <w:rStyle w:val="Collegamentoipertestuale"/>
          <w:rFonts w:ascii="Garamond" w:hAnsi="Garamond" w:cs="Arial"/>
        </w:rPr>
      </w:pPr>
      <w:r w:rsidRPr="0076520D">
        <w:rPr>
          <w:rFonts w:ascii="Garamond" w:hAnsi="Garamond" w:cs="Arial"/>
        </w:rPr>
        <w:t xml:space="preserve">I trattamenti saranno effettuati con l'ausilio di mezzi elettronici nonché eventualmente in forma cartacea da soggetti, interni ed esterni, autorizzati e formalmente incaricati dal Responsabile ed a tal fine identificati, istruiti e resi edotti dei vincoli imposti dalla legge. Ogni interessato potrà sempre esercitare i diritti di cui al Regolamento EU 2016/679 contattando il DPO di ASM Voghera al seguente indirizzo mail </w:t>
      </w:r>
      <w:hyperlink r:id="rId12" w:history="1">
        <w:r w:rsidRPr="0076520D">
          <w:rPr>
            <w:rStyle w:val="Collegamentoipertestuale"/>
            <w:rFonts w:ascii="Garamond" w:hAnsi="Garamond" w:cs="Arial"/>
          </w:rPr>
          <w:t>dpo@asmvoghera.it</w:t>
        </w:r>
      </w:hyperlink>
    </w:p>
    <w:p w14:paraId="0A82B581" w14:textId="77777777" w:rsidR="009B223E" w:rsidRPr="0076520D" w:rsidRDefault="009B223E" w:rsidP="009B223E">
      <w:pPr>
        <w:jc w:val="both"/>
        <w:rPr>
          <w:rStyle w:val="Collegamentoipertestuale"/>
          <w:rFonts w:ascii="Garamond" w:hAnsi="Garamond" w:cs="Arial"/>
        </w:rPr>
      </w:pPr>
    </w:p>
    <w:p w14:paraId="02FFB6D7" w14:textId="77777777" w:rsidR="009B223E" w:rsidRPr="0076520D" w:rsidRDefault="009B223E" w:rsidP="009B223E">
      <w:pPr>
        <w:jc w:val="both"/>
        <w:rPr>
          <w:rStyle w:val="Collegamentoipertestuale"/>
          <w:rFonts w:ascii="Garamond" w:hAnsi="Garamond" w:cs="Arial"/>
        </w:rPr>
      </w:pPr>
    </w:p>
    <w:p w14:paraId="1452011B" w14:textId="77777777" w:rsidR="009B223E" w:rsidRPr="0076520D" w:rsidRDefault="009B223E" w:rsidP="009B223E">
      <w:pPr>
        <w:jc w:val="both"/>
        <w:rPr>
          <w:rStyle w:val="Collegamentoipertestuale"/>
          <w:rFonts w:ascii="Garamond" w:hAnsi="Garamond" w:cs="Arial"/>
        </w:rPr>
      </w:pPr>
    </w:p>
    <w:p w14:paraId="2DB4CB04" w14:textId="77777777" w:rsidR="009B223E" w:rsidRPr="0076520D" w:rsidRDefault="009B223E" w:rsidP="009B223E">
      <w:pPr>
        <w:jc w:val="both"/>
        <w:rPr>
          <w:rStyle w:val="Collegamentoipertestuale"/>
          <w:rFonts w:ascii="Garamond" w:hAnsi="Garamond" w:cs="Arial"/>
        </w:rPr>
      </w:pPr>
    </w:p>
    <w:p w14:paraId="3E8C082E" w14:textId="77777777" w:rsidR="009B223E" w:rsidRPr="0076520D" w:rsidRDefault="009B223E" w:rsidP="009B223E">
      <w:pPr>
        <w:jc w:val="both"/>
        <w:rPr>
          <w:rStyle w:val="Collegamentoipertestuale"/>
          <w:rFonts w:ascii="Garamond" w:hAnsi="Garamond" w:cs="Arial"/>
        </w:rPr>
      </w:pPr>
    </w:p>
    <w:p w14:paraId="536DD723" w14:textId="77777777" w:rsidR="009B223E" w:rsidRPr="0076520D" w:rsidRDefault="009B223E" w:rsidP="009B223E">
      <w:pPr>
        <w:jc w:val="both"/>
        <w:rPr>
          <w:rStyle w:val="Collegamentoipertestuale"/>
          <w:rFonts w:ascii="Garamond" w:hAnsi="Garamond" w:cs="Arial"/>
        </w:rPr>
      </w:pPr>
    </w:p>
    <w:p w14:paraId="24E9C17B" w14:textId="77777777" w:rsidR="009B223E" w:rsidRPr="0076520D" w:rsidRDefault="009B223E" w:rsidP="009B223E">
      <w:pPr>
        <w:jc w:val="both"/>
        <w:rPr>
          <w:rStyle w:val="Collegamentoipertestuale"/>
          <w:rFonts w:ascii="Garamond" w:hAnsi="Garamond" w:cs="Arial"/>
        </w:rPr>
      </w:pPr>
    </w:p>
    <w:p w14:paraId="132622D0" w14:textId="77777777" w:rsidR="009B223E" w:rsidRPr="0076520D" w:rsidRDefault="009B223E" w:rsidP="009B223E">
      <w:pPr>
        <w:jc w:val="both"/>
        <w:rPr>
          <w:rStyle w:val="Collegamentoipertestuale"/>
          <w:rFonts w:ascii="Garamond" w:hAnsi="Garamond" w:cs="Arial"/>
        </w:rPr>
      </w:pPr>
    </w:p>
    <w:p w14:paraId="0C597857" w14:textId="77777777" w:rsidR="009B223E" w:rsidRPr="0076520D" w:rsidRDefault="009B223E" w:rsidP="009B223E">
      <w:pPr>
        <w:jc w:val="both"/>
        <w:rPr>
          <w:rStyle w:val="Collegamentoipertestuale"/>
          <w:rFonts w:ascii="Garamond" w:hAnsi="Garamond" w:cs="Arial"/>
        </w:rPr>
      </w:pPr>
    </w:p>
    <w:p w14:paraId="0F87FEB3" w14:textId="77777777" w:rsidR="009B223E" w:rsidRDefault="009B223E" w:rsidP="009B223E">
      <w:pPr>
        <w:jc w:val="both"/>
        <w:rPr>
          <w:rStyle w:val="Collegamentoipertestuale"/>
          <w:rFonts w:ascii="Garamond" w:hAnsi="Garamond" w:cs="Arial"/>
        </w:rPr>
      </w:pPr>
    </w:p>
    <w:p w14:paraId="355F7B1A" w14:textId="77777777" w:rsidR="005F14EA" w:rsidRDefault="005F14EA" w:rsidP="009B223E">
      <w:pPr>
        <w:jc w:val="both"/>
        <w:rPr>
          <w:rStyle w:val="Collegamentoipertestuale"/>
          <w:rFonts w:ascii="Garamond" w:hAnsi="Garamond" w:cs="Arial"/>
        </w:rPr>
      </w:pPr>
    </w:p>
    <w:p w14:paraId="16F49C34" w14:textId="77777777" w:rsidR="005F14EA" w:rsidRDefault="005F14EA" w:rsidP="009B223E">
      <w:pPr>
        <w:jc w:val="both"/>
        <w:rPr>
          <w:rStyle w:val="Collegamentoipertestuale"/>
          <w:rFonts w:ascii="Garamond" w:hAnsi="Garamond" w:cs="Arial"/>
        </w:rPr>
      </w:pPr>
    </w:p>
    <w:p w14:paraId="7F4FB4BD" w14:textId="77777777" w:rsidR="005F14EA" w:rsidRPr="0076520D" w:rsidRDefault="005F14EA" w:rsidP="009B223E">
      <w:pPr>
        <w:jc w:val="both"/>
        <w:rPr>
          <w:rStyle w:val="Collegamentoipertestuale"/>
          <w:rFonts w:ascii="Garamond" w:hAnsi="Garamond" w:cs="Arial"/>
        </w:rPr>
      </w:pPr>
    </w:p>
    <w:p w14:paraId="6F0E5528" w14:textId="77777777" w:rsidR="009B223E" w:rsidRPr="0076520D" w:rsidRDefault="009B223E" w:rsidP="009B223E">
      <w:pPr>
        <w:jc w:val="both"/>
        <w:rPr>
          <w:rStyle w:val="Collegamentoipertestuale"/>
          <w:rFonts w:ascii="Garamond" w:hAnsi="Garamond" w:cs="Arial"/>
        </w:rPr>
      </w:pPr>
    </w:p>
    <w:p w14:paraId="71ABA4BC" w14:textId="77777777" w:rsidR="009B223E" w:rsidRPr="0076520D" w:rsidRDefault="009B223E" w:rsidP="009B223E">
      <w:pPr>
        <w:jc w:val="both"/>
        <w:rPr>
          <w:rFonts w:ascii="Garamond" w:eastAsia="Arial" w:hAnsi="Garamond" w:cs="Arial"/>
        </w:rPr>
      </w:pPr>
    </w:p>
    <w:p w14:paraId="00000111" w14:textId="77777777" w:rsidR="00386AB8" w:rsidRPr="0076520D" w:rsidRDefault="00386AB8">
      <w:pPr>
        <w:jc w:val="both"/>
        <w:rPr>
          <w:rFonts w:ascii="Garamond" w:eastAsia="Arial" w:hAnsi="Garamond" w:cs="Arial"/>
        </w:rPr>
      </w:pPr>
    </w:p>
    <w:p w14:paraId="504D0FD5" w14:textId="77777777" w:rsidR="009B223E" w:rsidRPr="0076520D" w:rsidRDefault="009B223E" w:rsidP="009B223E">
      <w:pPr>
        <w:pStyle w:val="Titolo2"/>
        <w:spacing w:before="0"/>
        <w:rPr>
          <w:rFonts w:ascii="Garamond" w:hAnsi="Garamond"/>
          <w:color w:val="FF0000"/>
        </w:rPr>
      </w:pPr>
      <w:bookmarkStart w:id="54" w:name="_Toc132125044"/>
      <w:bookmarkStart w:id="55" w:name="_Toc134104822"/>
      <w:bookmarkStart w:id="56" w:name="_Toc135217547"/>
      <w:r w:rsidRPr="0076520D">
        <w:rPr>
          <w:rFonts w:ascii="Garamond" w:hAnsi="Garamond"/>
        </w:rPr>
        <w:lastRenderedPageBreak/>
        <w:t>Sezione III - Modalità di effettuazione del servizio di gestione dei rifiuti urbani</w:t>
      </w:r>
      <w:bookmarkEnd w:id="54"/>
      <w:bookmarkEnd w:id="55"/>
      <w:bookmarkEnd w:id="56"/>
      <w:r w:rsidRPr="0076520D">
        <w:rPr>
          <w:rFonts w:ascii="Garamond" w:hAnsi="Garamond"/>
        </w:rPr>
        <w:t xml:space="preserve"> </w:t>
      </w:r>
    </w:p>
    <w:p w14:paraId="37653752" w14:textId="77777777" w:rsidR="009B223E" w:rsidRPr="0076520D" w:rsidRDefault="009B223E" w:rsidP="009B223E">
      <w:pPr>
        <w:pStyle w:val="Titolo1"/>
        <w:numPr>
          <w:ilvl w:val="0"/>
          <w:numId w:val="6"/>
        </w:numPr>
        <w:spacing w:before="0" w:after="0"/>
        <w:ind w:left="284" w:hanging="284"/>
        <w:rPr>
          <w:rFonts w:ascii="Garamond" w:hAnsi="Garamond"/>
        </w:rPr>
      </w:pPr>
      <w:bookmarkStart w:id="57" w:name="_Toc132125045"/>
      <w:bookmarkStart w:id="58" w:name="_Toc134104823"/>
      <w:bookmarkStart w:id="59" w:name="_Toc135217548"/>
      <w:r w:rsidRPr="0076520D">
        <w:rPr>
          <w:rFonts w:ascii="Garamond" w:hAnsi="Garamond"/>
        </w:rPr>
        <w:t>PREMESSA</w:t>
      </w:r>
      <w:bookmarkEnd w:id="57"/>
      <w:bookmarkEnd w:id="58"/>
      <w:bookmarkEnd w:id="59"/>
    </w:p>
    <w:p w14:paraId="41080F91" w14:textId="08A8378D" w:rsidR="009B223E" w:rsidRPr="0076520D" w:rsidRDefault="009B223E" w:rsidP="009B223E">
      <w:pPr>
        <w:widowControl w:val="0"/>
        <w:jc w:val="both"/>
        <w:rPr>
          <w:rFonts w:ascii="Garamond" w:hAnsi="Garamond" w:cs="Arial"/>
          <w:color w:val="000000"/>
        </w:rPr>
      </w:pPr>
      <w:r w:rsidRPr="0076520D">
        <w:rPr>
          <w:rFonts w:ascii="Garamond" w:hAnsi="Garamond" w:cs="Arial"/>
          <w:color w:val="000000"/>
        </w:rPr>
        <w:t xml:space="preserve">I rifiuti urbani vengono raccolti con diverse modalità in funzione delle caratteristiche insediative e urbanistiche (centri storici, aree residenziali, zone produttive/artigianali, frazioni, case sparse, ecc.), del reticolo stradale e della accessibilità ai mezzi di servizio, della disponibilità di idonei spazi in area pubblica per la collocazione dei contenitori, degli obiettivi di raccolta differenziata e, infine, della pianificazione prevista dall’E.T.C (comune di </w:t>
      </w:r>
      <w:r w:rsidR="00616FE7" w:rsidRPr="00616FE7">
        <w:rPr>
          <w:rStyle w:val="Enfasicorsivo"/>
          <w:rFonts w:ascii="Garamond" w:hAnsi="Garamond"/>
          <w:i w:val="0"/>
          <w:iCs w:val="0"/>
        </w:rPr>
        <w:t>Robecco Pavese</w:t>
      </w:r>
      <w:r w:rsidRPr="0076520D">
        <w:rPr>
          <w:rFonts w:ascii="Garamond" w:hAnsi="Garamond" w:cs="Arial"/>
          <w:color w:val="000000"/>
        </w:rPr>
        <w:t>)  e dal gestore (ASM Voghera spa)</w:t>
      </w:r>
      <w:r w:rsidR="002B3E72">
        <w:rPr>
          <w:rFonts w:ascii="Garamond" w:hAnsi="Garamond" w:cs="Arial"/>
          <w:color w:val="000000"/>
        </w:rPr>
        <w:t>.</w:t>
      </w:r>
    </w:p>
    <w:p w14:paraId="6D4A1227" w14:textId="77777777" w:rsidR="009B223E" w:rsidRPr="0076520D" w:rsidRDefault="009B223E" w:rsidP="009B223E">
      <w:pPr>
        <w:widowControl w:val="0"/>
        <w:jc w:val="both"/>
        <w:rPr>
          <w:rFonts w:ascii="Garamond" w:hAnsi="Garamond" w:cs="Arial"/>
          <w:color w:val="000000"/>
        </w:rPr>
      </w:pPr>
      <w:r w:rsidRPr="0076520D">
        <w:rPr>
          <w:rFonts w:ascii="Garamond" w:hAnsi="Garamond" w:cs="Arial"/>
          <w:color w:val="000000"/>
        </w:rPr>
        <w:t xml:space="preserve">Ordinariamente il servizio di raccolta dei rifiuti urbani può essere svolto tramite: </w:t>
      </w:r>
    </w:p>
    <w:p w14:paraId="4DA75243" w14:textId="77777777" w:rsidR="009B223E" w:rsidRPr="0076520D" w:rsidRDefault="009B223E" w:rsidP="009B223E">
      <w:pPr>
        <w:widowControl w:val="0"/>
        <w:jc w:val="both"/>
        <w:rPr>
          <w:rFonts w:ascii="Garamond" w:hAnsi="Garamond" w:cs="Arial"/>
          <w:color w:val="000000"/>
        </w:rPr>
      </w:pPr>
    </w:p>
    <w:p w14:paraId="049EFDFA" w14:textId="77777777" w:rsidR="009B223E" w:rsidRPr="0076520D" w:rsidRDefault="009B223E" w:rsidP="009B223E">
      <w:pPr>
        <w:widowControl w:val="0"/>
        <w:numPr>
          <w:ilvl w:val="0"/>
          <w:numId w:val="29"/>
        </w:numPr>
        <w:jc w:val="both"/>
        <w:rPr>
          <w:rFonts w:ascii="Garamond" w:hAnsi="Garamond" w:cs="Arial"/>
          <w:color w:val="000000"/>
        </w:rPr>
      </w:pPr>
      <w:r w:rsidRPr="0076520D">
        <w:rPr>
          <w:rFonts w:ascii="Garamond" w:hAnsi="Garamond" w:cs="Arial"/>
          <w:color w:val="000000"/>
        </w:rPr>
        <w:t>raccolta differenziata in isole ecologiche stradali per determinate tipologie di rifiuti;</w:t>
      </w:r>
    </w:p>
    <w:p w14:paraId="628203DC" w14:textId="77777777" w:rsidR="009B223E" w:rsidRPr="0076520D" w:rsidRDefault="009B223E" w:rsidP="009B223E">
      <w:pPr>
        <w:widowControl w:val="0"/>
        <w:numPr>
          <w:ilvl w:val="0"/>
          <w:numId w:val="29"/>
        </w:numPr>
        <w:jc w:val="both"/>
        <w:rPr>
          <w:rFonts w:ascii="Garamond" w:hAnsi="Garamond" w:cs="Arial"/>
          <w:color w:val="000000"/>
        </w:rPr>
      </w:pPr>
      <w:r w:rsidRPr="0076520D">
        <w:rPr>
          <w:rFonts w:ascii="Garamond" w:hAnsi="Garamond" w:cs="Arial"/>
          <w:color w:val="000000"/>
        </w:rPr>
        <w:t>raccolte domiciliari a chiamata;</w:t>
      </w:r>
    </w:p>
    <w:p w14:paraId="30DAF6EC" w14:textId="77777777" w:rsidR="009B223E" w:rsidRPr="0076520D" w:rsidRDefault="009B223E" w:rsidP="009B223E">
      <w:pPr>
        <w:widowControl w:val="0"/>
        <w:numPr>
          <w:ilvl w:val="0"/>
          <w:numId w:val="29"/>
        </w:numPr>
        <w:jc w:val="both"/>
        <w:rPr>
          <w:rFonts w:ascii="Garamond" w:hAnsi="Garamond" w:cs="Arial"/>
          <w:color w:val="000000"/>
        </w:rPr>
      </w:pPr>
      <w:r w:rsidRPr="0076520D">
        <w:rPr>
          <w:rFonts w:ascii="Garamond" w:hAnsi="Garamond" w:cs="Arial"/>
          <w:color w:val="000000"/>
        </w:rPr>
        <w:t xml:space="preserve">centri di raccolta (stazioni ecologiche </w:t>
      </w:r>
      <w:r w:rsidRPr="0076520D">
        <w:rPr>
          <w:rFonts w:ascii="Garamond" w:hAnsi="Garamond" w:cs="Arial"/>
          <w:color w:val="000000"/>
          <w:u w:val="single"/>
        </w:rPr>
        <w:t>attrezzate fisse</w:t>
      </w:r>
      <w:r w:rsidRPr="0076520D">
        <w:rPr>
          <w:rFonts w:ascii="Garamond" w:hAnsi="Garamond" w:cs="Arial"/>
          <w:color w:val="000000"/>
        </w:rPr>
        <w:t>).</w:t>
      </w:r>
    </w:p>
    <w:p w14:paraId="5B3F9A11" w14:textId="77777777" w:rsidR="009B223E" w:rsidRPr="0076520D" w:rsidRDefault="009B223E" w:rsidP="009B223E">
      <w:pPr>
        <w:jc w:val="both"/>
        <w:rPr>
          <w:rFonts w:ascii="Garamond" w:hAnsi="Garamond" w:cs="Arial"/>
          <w:color w:val="000000"/>
        </w:rPr>
      </w:pPr>
    </w:p>
    <w:p w14:paraId="32067251" w14:textId="77777777" w:rsidR="009B223E" w:rsidRPr="0076520D" w:rsidRDefault="009B223E" w:rsidP="009B223E">
      <w:pPr>
        <w:jc w:val="both"/>
        <w:rPr>
          <w:rFonts w:ascii="Garamond" w:hAnsi="Garamond" w:cs="Arial"/>
          <w:color w:val="000000"/>
        </w:rPr>
      </w:pPr>
      <w:r w:rsidRPr="0076520D">
        <w:rPr>
          <w:rFonts w:ascii="Garamond" w:hAnsi="Garamond" w:cs="Arial"/>
          <w:color w:val="000000"/>
        </w:rPr>
        <w:t>I sistemi di raccolta tramite isole ecologiche stradali (contenitori con o senza dispositivi di apertura collegata al riconoscimento dell’utenza), il numero, la volumetria e la frequenza di svuotamento sono in funzione della distribuzione delle utenze e della produzione locale di rifiuti urbani.</w:t>
      </w:r>
    </w:p>
    <w:p w14:paraId="3C5C55BB" w14:textId="77777777" w:rsidR="009B223E" w:rsidRPr="0076520D" w:rsidRDefault="009B223E" w:rsidP="009B223E">
      <w:pPr>
        <w:jc w:val="both"/>
        <w:rPr>
          <w:rFonts w:ascii="Garamond" w:hAnsi="Garamond" w:cs="Arial"/>
          <w:color w:val="000000"/>
        </w:rPr>
      </w:pPr>
      <w:r w:rsidRPr="0076520D">
        <w:rPr>
          <w:rFonts w:ascii="Garamond" w:hAnsi="Garamond" w:cs="Arial"/>
          <w:color w:val="000000"/>
        </w:rPr>
        <w:t>L’ubicazione dei contenitori è definita in accordo con gli Uffici degli Enti competenti nel rispetto del Codice della Strada, curando la loro accessibilità e collocazione, al fine di minimizzare l’intralcio alla mobilità ciclo pedonale.</w:t>
      </w:r>
    </w:p>
    <w:p w14:paraId="3D51CBA3" w14:textId="77777777" w:rsidR="009B223E" w:rsidRPr="0076520D" w:rsidRDefault="009B223E" w:rsidP="009B223E">
      <w:pPr>
        <w:jc w:val="both"/>
        <w:rPr>
          <w:rFonts w:ascii="Garamond" w:hAnsi="Garamond" w:cs="Arial"/>
          <w:strike/>
          <w:color w:val="000000"/>
        </w:rPr>
      </w:pPr>
      <w:r w:rsidRPr="0076520D">
        <w:rPr>
          <w:rFonts w:ascii="Garamond" w:hAnsi="Garamond" w:cs="Arial"/>
          <w:color w:val="000000"/>
        </w:rPr>
        <w:t>I centri di raccolta - come disciplinati dal D.M. 8 aprile 2008, e dell’art.183 del Dlgs 152/2006 s.m.i. - sono aree presidiate ed allestite, senza nuovi o maggiori oneri a carico della finanza pubblica, per l’attività di raccolta mediante raggruppamento differenziato dei rifiuti urbani per frazioni omogenee conferiti dai detentori per il trasporto agli impianti di recupero. I centri di raccolta sono accessibili agli utenti solo negli appositi orari di apertura ed in presenza di personale di presidio.</w:t>
      </w:r>
    </w:p>
    <w:p w14:paraId="05FE0ADA" w14:textId="77777777" w:rsidR="009B223E" w:rsidRPr="0076520D" w:rsidRDefault="009B223E" w:rsidP="009B223E">
      <w:pPr>
        <w:jc w:val="both"/>
        <w:rPr>
          <w:rFonts w:ascii="Garamond" w:hAnsi="Garamond" w:cs="Arial"/>
          <w:color w:val="000000"/>
        </w:rPr>
      </w:pPr>
      <w:r w:rsidRPr="0076520D">
        <w:rPr>
          <w:rFonts w:ascii="Garamond" w:hAnsi="Garamond" w:cs="Arial"/>
          <w:color w:val="000000"/>
        </w:rPr>
        <w:t>I servizi di raccolta “porta a porta” o “domiciliare” possono essere svolti mediante l’utilizzo di sacchi o contenitori di piccole/medie dimensioni esposti dagli utenti secondo un calendario prefissato con deposito ordinato in sede stradale o dietro prenotazione telefonica (ingombranti, potature ecc.).</w:t>
      </w:r>
    </w:p>
    <w:p w14:paraId="7DF3107A" w14:textId="77777777" w:rsidR="009B223E" w:rsidRPr="0076520D" w:rsidRDefault="009B223E" w:rsidP="009B223E">
      <w:pPr>
        <w:jc w:val="both"/>
        <w:rPr>
          <w:rFonts w:ascii="Garamond" w:hAnsi="Garamond" w:cs="Arial"/>
          <w:highlight w:val="yellow"/>
        </w:rPr>
      </w:pPr>
    </w:p>
    <w:p w14:paraId="6D4B1A4D" w14:textId="10879FF3" w:rsidR="006A1891" w:rsidRDefault="009B223E" w:rsidP="009B223E">
      <w:pPr>
        <w:pBdr>
          <w:top w:val="single" w:sz="4" w:space="1" w:color="000000"/>
          <w:left w:val="single" w:sz="4" w:space="4" w:color="000000"/>
          <w:bottom w:val="single" w:sz="4" w:space="1" w:color="000000"/>
          <w:right w:val="single" w:sz="4" w:space="4" w:color="000000"/>
        </w:pBdr>
        <w:jc w:val="both"/>
        <w:rPr>
          <w:rFonts w:ascii="Garamond" w:hAnsi="Garamond" w:cs="Arial"/>
        </w:rPr>
      </w:pPr>
      <w:r w:rsidRPr="0076520D">
        <w:rPr>
          <w:rFonts w:ascii="Garamond" w:hAnsi="Garamond" w:cs="Arial"/>
        </w:rPr>
        <w:t>Il programma delle attività svolte è disponibile sul sito di ASM Voghera Spa</w:t>
      </w:r>
      <w:r w:rsidRPr="0076520D">
        <w:rPr>
          <w:rFonts w:ascii="Garamond" w:hAnsi="Garamond"/>
        </w:rPr>
        <w:t xml:space="preserve"> </w:t>
      </w:r>
      <w:hyperlink r:id="rId13" w:history="1">
        <w:r w:rsidRPr="0076520D">
          <w:rPr>
            <w:rStyle w:val="Collegamentoipertestuale"/>
            <w:rFonts w:ascii="Garamond" w:hAnsi="Garamond" w:cs="Arial"/>
          </w:rPr>
          <w:t>www.asmvoghera.it</w:t>
        </w:r>
      </w:hyperlink>
      <w:r w:rsidRPr="0076520D">
        <w:rPr>
          <w:rFonts w:ascii="Garamond" w:hAnsi="Garamond" w:cs="Arial"/>
        </w:rPr>
        <w:t xml:space="preserve"> e di </w:t>
      </w:r>
      <w:r w:rsidR="007B43C0" w:rsidRPr="0076520D">
        <w:rPr>
          <w:rFonts w:ascii="Garamond" w:hAnsi="Garamond" w:cs="Arial"/>
        </w:rPr>
        <w:t>E.T</w:t>
      </w:r>
      <w:r w:rsidR="00644E9D">
        <w:rPr>
          <w:rFonts w:ascii="Garamond" w:hAnsi="Garamond" w:cs="Arial"/>
        </w:rPr>
        <w:t>.C. sulla homepage</w:t>
      </w:r>
      <w:r w:rsidR="006A1891">
        <w:rPr>
          <w:rFonts w:ascii="Garamond" w:hAnsi="Garamond" w:cs="Arial"/>
        </w:rPr>
        <w:t xml:space="preserve"> all’indirizzo </w:t>
      </w:r>
      <w:hyperlink r:id="rId14" w:history="1">
        <w:r w:rsidR="006A1891" w:rsidRPr="00E605D8">
          <w:rPr>
            <w:rStyle w:val="Collegamentoipertestuale"/>
            <w:rFonts w:ascii="Garamond" w:hAnsi="Garamond" w:cs="Arial"/>
          </w:rPr>
          <w:t>https://www.comune.robeccopavese.pv.it/it-it/home</w:t>
        </w:r>
      </w:hyperlink>
    </w:p>
    <w:p w14:paraId="70CC1CDE" w14:textId="2239CCD9" w:rsidR="009B223E" w:rsidRPr="0076520D" w:rsidRDefault="007B43C0" w:rsidP="009B223E">
      <w:pPr>
        <w:pBdr>
          <w:top w:val="single" w:sz="4" w:space="1" w:color="000000"/>
          <w:left w:val="single" w:sz="4" w:space="4" w:color="000000"/>
          <w:bottom w:val="single" w:sz="4" w:space="1" w:color="000000"/>
          <w:right w:val="single" w:sz="4" w:space="4" w:color="000000"/>
        </w:pBdr>
        <w:jc w:val="both"/>
        <w:rPr>
          <w:rFonts w:ascii="Garamond" w:hAnsi="Garamond" w:cs="Arial"/>
        </w:rPr>
      </w:pPr>
      <w:r>
        <w:rPr>
          <w:rFonts w:ascii="Garamond" w:hAnsi="Garamond" w:cs="Arial"/>
        </w:rPr>
        <w:t>/</w:t>
      </w:r>
      <w:r w:rsidRPr="007B43C0">
        <w:rPr>
          <w:rFonts w:ascii="Garamond" w:hAnsi="Garamond" w:cs="Arial"/>
        </w:rPr>
        <w:t xml:space="preserve"> </w:t>
      </w:r>
      <w:hyperlink w:history="1">
        <w:r w:rsidR="009B223E" w:rsidRPr="006A1891">
          <w:rPr>
            <w:rFonts w:ascii="Garamond" w:hAnsi="Garamond" w:cs="Arial"/>
          </w:rPr>
          <w:t xml:space="preserve"> </w:t>
        </w:r>
        <w:r w:rsidR="009B223E" w:rsidRPr="006A1891">
          <w:t>(sezione</w:t>
        </w:r>
      </w:hyperlink>
      <w:r w:rsidR="009B223E" w:rsidRPr="0076520D">
        <w:rPr>
          <w:rFonts w:ascii="Garamond" w:hAnsi="Garamond" w:cs="Arial"/>
        </w:rPr>
        <w:t xml:space="preserve"> trasparenza rifiuti).</w:t>
      </w:r>
    </w:p>
    <w:p w14:paraId="0000012B" w14:textId="77777777" w:rsidR="00386AB8" w:rsidRPr="0076520D" w:rsidRDefault="00386AB8">
      <w:pPr>
        <w:pBdr>
          <w:top w:val="nil"/>
          <w:left w:val="nil"/>
          <w:bottom w:val="nil"/>
          <w:right w:val="nil"/>
          <w:between w:val="nil"/>
        </w:pBdr>
        <w:jc w:val="both"/>
        <w:rPr>
          <w:rFonts w:ascii="Garamond" w:eastAsia="Arial" w:hAnsi="Garamond" w:cs="Arial"/>
          <w:highlight w:val="yellow"/>
        </w:rPr>
      </w:pPr>
    </w:p>
    <w:p w14:paraId="28332FF7" w14:textId="77777777" w:rsidR="009B223E" w:rsidRPr="0076520D" w:rsidRDefault="009B223E">
      <w:pPr>
        <w:pBdr>
          <w:top w:val="nil"/>
          <w:left w:val="nil"/>
          <w:bottom w:val="nil"/>
          <w:right w:val="nil"/>
          <w:between w:val="nil"/>
        </w:pBdr>
        <w:jc w:val="both"/>
        <w:rPr>
          <w:rFonts w:ascii="Garamond" w:eastAsia="Arial" w:hAnsi="Garamond" w:cs="Arial"/>
          <w:highlight w:val="yellow"/>
        </w:rPr>
      </w:pPr>
    </w:p>
    <w:p w14:paraId="0000012D" w14:textId="77777777" w:rsidR="00386AB8" w:rsidRDefault="00386AB8">
      <w:pPr>
        <w:pBdr>
          <w:top w:val="nil"/>
          <w:left w:val="nil"/>
          <w:bottom w:val="nil"/>
          <w:right w:val="nil"/>
          <w:between w:val="nil"/>
        </w:pBdr>
        <w:jc w:val="both"/>
        <w:rPr>
          <w:rFonts w:ascii="Garamond" w:eastAsia="Arial" w:hAnsi="Garamond" w:cs="Arial"/>
          <w:color w:val="000000"/>
          <w:highlight w:val="yellow"/>
        </w:rPr>
      </w:pPr>
    </w:p>
    <w:p w14:paraId="5462CE08" w14:textId="77777777" w:rsidR="00822C27" w:rsidRDefault="00822C27">
      <w:pPr>
        <w:pBdr>
          <w:top w:val="nil"/>
          <w:left w:val="nil"/>
          <w:bottom w:val="nil"/>
          <w:right w:val="nil"/>
          <w:between w:val="nil"/>
        </w:pBdr>
        <w:jc w:val="both"/>
        <w:rPr>
          <w:rFonts w:ascii="Garamond" w:eastAsia="Arial" w:hAnsi="Garamond" w:cs="Arial"/>
          <w:color w:val="000000"/>
          <w:highlight w:val="yellow"/>
        </w:rPr>
      </w:pPr>
    </w:p>
    <w:p w14:paraId="600F22DE" w14:textId="77777777" w:rsidR="00CB7B64" w:rsidRPr="0076520D" w:rsidRDefault="00CB7B64">
      <w:pPr>
        <w:pBdr>
          <w:top w:val="nil"/>
          <w:left w:val="nil"/>
          <w:bottom w:val="nil"/>
          <w:right w:val="nil"/>
          <w:between w:val="nil"/>
        </w:pBdr>
        <w:jc w:val="both"/>
        <w:rPr>
          <w:rFonts w:ascii="Garamond" w:eastAsia="Arial" w:hAnsi="Garamond" w:cs="Arial"/>
          <w:color w:val="000000"/>
          <w:highlight w:val="yellow"/>
        </w:rPr>
      </w:pPr>
    </w:p>
    <w:p w14:paraId="4280C131" w14:textId="77777777" w:rsidR="009B223E" w:rsidRPr="0076520D" w:rsidRDefault="009B223E" w:rsidP="009B223E">
      <w:pPr>
        <w:pStyle w:val="Titolo1"/>
        <w:numPr>
          <w:ilvl w:val="0"/>
          <w:numId w:val="6"/>
        </w:numPr>
        <w:spacing w:before="0" w:after="0"/>
        <w:ind w:left="284" w:hanging="284"/>
        <w:rPr>
          <w:rFonts w:ascii="Garamond" w:hAnsi="Garamond"/>
        </w:rPr>
      </w:pPr>
      <w:bookmarkStart w:id="60" w:name="_Toc132125046"/>
      <w:bookmarkStart w:id="61" w:name="_Toc134104824"/>
      <w:bookmarkStart w:id="62" w:name="_Toc135217549"/>
      <w:r w:rsidRPr="0076520D">
        <w:rPr>
          <w:rFonts w:ascii="Garamond" w:hAnsi="Garamond"/>
        </w:rPr>
        <w:t>IL SISTEMA DI GESTIONE DEI RIFIUTI: PRINCIPI DI RESPONSABILITA’ DELLA DIFFERENZIAZIONE DEI RIFIUTI URBANI</w:t>
      </w:r>
      <w:bookmarkEnd w:id="60"/>
      <w:bookmarkEnd w:id="61"/>
      <w:bookmarkEnd w:id="62"/>
    </w:p>
    <w:p w14:paraId="60803E87" w14:textId="77777777" w:rsidR="009B223E" w:rsidRPr="0076520D" w:rsidRDefault="009B223E" w:rsidP="009B223E">
      <w:pPr>
        <w:shd w:val="clear" w:color="auto" w:fill="FFFFFF"/>
        <w:jc w:val="both"/>
        <w:rPr>
          <w:rFonts w:ascii="Garamond" w:hAnsi="Garamond" w:cs="Arial"/>
          <w:color w:val="000000"/>
        </w:rPr>
      </w:pPr>
    </w:p>
    <w:p w14:paraId="32EBB70E" w14:textId="77777777" w:rsidR="009B223E" w:rsidRPr="0076520D" w:rsidRDefault="009B223E" w:rsidP="009B223E">
      <w:pPr>
        <w:shd w:val="clear" w:color="auto" w:fill="FFFFFF"/>
        <w:jc w:val="both"/>
        <w:rPr>
          <w:rFonts w:ascii="Garamond" w:hAnsi="Garamond" w:cs="Arial"/>
          <w:color w:val="000000"/>
        </w:rPr>
      </w:pPr>
      <w:r w:rsidRPr="0076520D">
        <w:rPr>
          <w:rFonts w:ascii="Garamond" w:hAnsi="Garamond" w:cs="Arial"/>
          <w:color w:val="000000"/>
        </w:rPr>
        <w:t xml:space="preserve">L’utente ha la responsabilità di separare i rifiuti in modo omogeneo secondo le raccolte differenziate previste minimizzando il rifiuto indifferenziato. </w:t>
      </w:r>
      <w:r w:rsidRPr="0076520D">
        <w:rPr>
          <w:rFonts w:ascii="Garamond" w:hAnsi="Garamond" w:cs="Arial"/>
        </w:rPr>
        <w:t>ASM Voghera Spa</w:t>
      </w:r>
      <w:r w:rsidRPr="0076520D">
        <w:rPr>
          <w:rFonts w:ascii="Garamond" w:hAnsi="Garamond"/>
        </w:rPr>
        <w:t xml:space="preserve"> </w:t>
      </w:r>
      <w:r w:rsidRPr="0076520D">
        <w:rPr>
          <w:rFonts w:ascii="Garamond" w:hAnsi="Garamond" w:cs="Arial"/>
        </w:rPr>
        <w:t>è</w:t>
      </w:r>
      <w:r w:rsidRPr="0076520D">
        <w:rPr>
          <w:rFonts w:ascii="Garamond" w:hAnsi="Garamond" w:cs="Arial"/>
          <w:color w:val="000000"/>
        </w:rPr>
        <w:t xml:space="preserve"> responsabil</w:t>
      </w:r>
      <w:r w:rsidRPr="0076520D">
        <w:rPr>
          <w:rFonts w:ascii="Garamond" w:hAnsi="Garamond" w:cs="Arial"/>
        </w:rPr>
        <w:t>e</w:t>
      </w:r>
      <w:r w:rsidRPr="0076520D">
        <w:rPr>
          <w:rFonts w:ascii="Garamond" w:hAnsi="Garamond" w:cs="Arial"/>
          <w:color w:val="000000"/>
        </w:rPr>
        <w:t xml:space="preserve"> della corretta raccolta, trasporto e invio a recupero/smaltimento delle frazioni separate ottimizzando i trasporti per minimizzare gli impatti ambientali, sociali ed economici, nei limiti delle possibilità e delle disposizioni regolamentari. In caso di raccolta con isole ecologiche stradali, il gestore si </w:t>
      </w:r>
      <w:r w:rsidRPr="0076520D">
        <w:rPr>
          <w:rFonts w:ascii="Garamond" w:hAnsi="Garamond" w:cs="Arial"/>
        </w:rPr>
        <w:t>impegna</w:t>
      </w:r>
      <w:r w:rsidRPr="0076520D">
        <w:rPr>
          <w:rFonts w:ascii="Garamond" w:hAnsi="Garamond" w:cs="Arial"/>
          <w:color w:val="000000"/>
        </w:rPr>
        <w:t xml:space="preserve"> a mantenere sempre ben evidenziate le indicazioni, apposte sui contenitori, relative alle frazioni di rifiuti cui questi sono destinati.  </w:t>
      </w:r>
    </w:p>
    <w:p w14:paraId="17DA7126" w14:textId="77777777" w:rsidR="009B223E" w:rsidRPr="0076520D" w:rsidRDefault="009B223E" w:rsidP="009B223E">
      <w:pPr>
        <w:pBdr>
          <w:top w:val="nil"/>
          <w:left w:val="nil"/>
          <w:bottom w:val="nil"/>
          <w:right w:val="nil"/>
          <w:between w:val="nil"/>
        </w:pBdr>
        <w:shd w:val="clear" w:color="auto" w:fill="FFFFFF"/>
        <w:jc w:val="both"/>
        <w:rPr>
          <w:rFonts w:ascii="Garamond" w:eastAsia="Arial" w:hAnsi="Garamond" w:cs="Arial"/>
          <w:highlight w:val="yellow"/>
        </w:rPr>
      </w:pPr>
    </w:p>
    <w:p w14:paraId="32338936"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CARTA E CARTONE</w:t>
      </w:r>
    </w:p>
    <w:p w14:paraId="7E239E40"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 xml:space="preserve">La raccolta differenziata della carta e del cartone è svolta con le seguenti modalità: </w:t>
      </w:r>
    </w:p>
    <w:p w14:paraId="377B01F3" w14:textId="140D0D91" w:rsidR="009B223E" w:rsidRPr="0076520D" w:rsidRDefault="005323DE" w:rsidP="009B223E">
      <w:pPr>
        <w:numPr>
          <w:ilvl w:val="0"/>
          <w:numId w:val="30"/>
        </w:numPr>
        <w:shd w:val="clear" w:color="auto" w:fill="FFFFFF"/>
        <w:jc w:val="both"/>
        <w:rPr>
          <w:rFonts w:ascii="Garamond" w:hAnsi="Garamond" w:cs="Arial"/>
        </w:rPr>
      </w:pPr>
      <w:r w:rsidRPr="005323DE">
        <w:rPr>
          <w:rFonts w:ascii="Garamond" w:hAnsi="Garamond" w:cs="Arial"/>
        </w:rPr>
        <w:t>raccolta differenziata in isole ecologiche stradali (cassonetti);</w:t>
      </w:r>
      <w:r w:rsidR="009B223E" w:rsidRPr="0076520D">
        <w:rPr>
          <w:rFonts w:ascii="Garamond" w:hAnsi="Garamond" w:cs="Arial"/>
        </w:rPr>
        <w:t xml:space="preserve"> </w:t>
      </w:r>
    </w:p>
    <w:p w14:paraId="05069522" w14:textId="77777777" w:rsidR="009B223E" w:rsidRPr="0076520D" w:rsidRDefault="009B223E" w:rsidP="009B223E">
      <w:pPr>
        <w:numPr>
          <w:ilvl w:val="0"/>
          <w:numId w:val="30"/>
        </w:numPr>
        <w:shd w:val="clear" w:color="auto" w:fill="FFFFFF"/>
        <w:jc w:val="both"/>
        <w:rPr>
          <w:rFonts w:ascii="Garamond" w:hAnsi="Garamond" w:cs="Arial"/>
        </w:rPr>
      </w:pPr>
      <w:r w:rsidRPr="0076520D">
        <w:rPr>
          <w:rFonts w:ascii="Garamond" w:hAnsi="Garamond" w:cs="Arial"/>
        </w:rPr>
        <w:t xml:space="preserve">raccolta con contenitori specifici per le utenze commerciali, </w:t>
      </w:r>
    </w:p>
    <w:p w14:paraId="6893E243" w14:textId="77777777" w:rsidR="009B223E" w:rsidRPr="0076520D" w:rsidRDefault="009B223E" w:rsidP="009B223E">
      <w:pPr>
        <w:numPr>
          <w:ilvl w:val="0"/>
          <w:numId w:val="30"/>
        </w:numPr>
        <w:shd w:val="clear" w:color="auto" w:fill="FFFFFF"/>
        <w:jc w:val="both"/>
        <w:rPr>
          <w:rFonts w:ascii="Garamond" w:hAnsi="Garamond" w:cs="Arial"/>
        </w:rPr>
      </w:pPr>
      <w:r w:rsidRPr="0076520D">
        <w:rPr>
          <w:rFonts w:ascii="Garamond" w:hAnsi="Garamond" w:cs="Arial"/>
        </w:rPr>
        <w:t>accettazione presso il centro di raccolta.</w:t>
      </w:r>
    </w:p>
    <w:p w14:paraId="0C5C04ED" w14:textId="77777777" w:rsidR="009B223E" w:rsidRPr="0076520D" w:rsidRDefault="009B223E" w:rsidP="009B223E">
      <w:pPr>
        <w:shd w:val="clear" w:color="auto" w:fill="FFFFFF"/>
        <w:jc w:val="both"/>
        <w:rPr>
          <w:rFonts w:ascii="Garamond" w:hAnsi="Garamond" w:cs="Arial"/>
        </w:rPr>
      </w:pPr>
    </w:p>
    <w:p w14:paraId="4135B0BE"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VETRO E LATTINE</w:t>
      </w:r>
    </w:p>
    <w:p w14:paraId="43CA4F27"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 xml:space="preserve">La raccolta differenziata degli imballaggi in vetro e metallo è svolta con le seguenti modalità: </w:t>
      </w:r>
    </w:p>
    <w:p w14:paraId="434B54BF" w14:textId="77777777" w:rsidR="009B223E" w:rsidRPr="0076520D" w:rsidRDefault="009B223E" w:rsidP="009B223E">
      <w:pPr>
        <w:numPr>
          <w:ilvl w:val="0"/>
          <w:numId w:val="31"/>
        </w:numPr>
        <w:shd w:val="clear" w:color="auto" w:fill="FFFFFF"/>
        <w:jc w:val="both"/>
        <w:rPr>
          <w:rFonts w:ascii="Garamond" w:hAnsi="Garamond" w:cs="Arial"/>
        </w:rPr>
      </w:pPr>
      <w:r w:rsidRPr="0076520D">
        <w:rPr>
          <w:rFonts w:ascii="Garamond" w:hAnsi="Garamond" w:cs="Arial"/>
        </w:rPr>
        <w:t xml:space="preserve">raccolta stradale con campane specifiche. </w:t>
      </w:r>
    </w:p>
    <w:p w14:paraId="34535C60" w14:textId="01D15822" w:rsidR="009B223E" w:rsidRPr="0076520D" w:rsidRDefault="009B223E" w:rsidP="009B223E">
      <w:pPr>
        <w:numPr>
          <w:ilvl w:val="0"/>
          <w:numId w:val="31"/>
        </w:numPr>
        <w:shd w:val="clear" w:color="auto" w:fill="FFFFFF"/>
        <w:jc w:val="both"/>
        <w:rPr>
          <w:rFonts w:ascii="Garamond" w:hAnsi="Garamond" w:cs="Arial"/>
        </w:rPr>
      </w:pPr>
      <w:r w:rsidRPr="0076520D">
        <w:rPr>
          <w:rFonts w:ascii="Garamond" w:hAnsi="Garamond" w:cs="Arial"/>
        </w:rPr>
        <w:t>accettazione presso il centro di raccolta.</w:t>
      </w:r>
    </w:p>
    <w:p w14:paraId="4267932C" w14:textId="77777777" w:rsidR="009B223E" w:rsidRPr="0076520D" w:rsidRDefault="009B223E" w:rsidP="009B223E">
      <w:pPr>
        <w:shd w:val="clear" w:color="auto" w:fill="FFFFFF"/>
        <w:jc w:val="both"/>
        <w:rPr>
          <w:rFonts w:ascii="Garamond" w:hAnsi="Garamond" w:cs="Arial"/>
        </w:rPr>
      </w:pPr>
    </w:p>
    <w:p w14:paraId="1A85C8A4"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PLASTICA</w:t>
      </w:r>
    </w:p>
    <w:p w14:paraId="196F0443"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 xml:space="preserve">La raccolta differenziata degli imballaggi in plastica è svolta con le seguenti modalità: </w:t>
      </w:r>
    </w:p>
    <w:p w14:paraId="53033928" w14:textId="28EB9BE2" w:rsidR="009B223E" w:rsidRPr="0076520D" w:rsidRDefault="005323DE" w:rsidP="009B223E">
      <w:pPr>
        <w:numPr>
          <w:ilvl w:val="0"/>
          <w:numId w:val="31"/>
        </w:numPr>
        <w:shd w:val="clear" w:color="auto" w:fill="FFFFFF"/>
        <w:jc w:val="both"/>
        <w:rPr>
          <w:rFonts w:ascii="Garamond" w:hAnsi="Garamond" w:cs="Arial"/>
        </w:rPr>
      </w:pPr>
      <w:r w:rsidRPr="005323DE">
        <w:rPr>
          <w:rFonts w:ascii="Garamond" w:hAnsi="Garamond" w:cs="Arial"/>
        </w:rPr>
        <w:t>raccolta differenziata in isole ecologiche stradali (cassonetti)</w:t>
      </w:r>
      <w:r w:rsidR="009B223E" w:rsidRPr="0076520D">
        <w:rPr>
          <w:rFonts w:ascii="Garamond" w:hAnsi="Garamond" w:cs="Arial"/>
        </w:rPr>
        <w:t xml:space="preserve">. </w:t>
      </w:r>
    </w:p>
    <w:p w14:paraId="3DB4A3ED" w14:textId="77777777" w:rsidR="009B223E" w:rsidRPr="0076520D" w:rsidRDefault="009B223E" w:rsidP="009B223E">
      <w:pPr>
        <w:numPr>
          <w:ilvl w:val="0"/>
          <w:numId w:val="31"/>
        </w:numPr>
        <w:shd w:val="clear" w:color="auto" w:fill="FFFFFF"/>
        <w:jc w:val="both"/>
        <w:rPr>
          <w:rFonts w:ascii="Garamond" w:hAnsi="Garamond" w:cs="Arial"/>
        </w:rPr>
      </w:pPr>
      <w:r w:rsidRPr="0076520D">
        <w:rPr>
          <w:rFonts w:ascii="Garamond" w:hAnsi="Garamond" w:cs="Arial"/>
        </w:rPr>
        <w:t xml:space="preserve">raccolta con contenitori specifici per le utenze commerciali. </w:t>
      </w:r>
    </w:p>
    <w:p w14:paraId="56018041" w14:textId="77777777" w:rsidR="009B223E" w:rsidRPr="0076520D" w:rsidRDefault="009B223E" w:rsidP="009B223E">
      <w:pPr>
        <w:numPr>
          <w:ilvl w:val="0"/>
          <w:numId w:val="31"/>
        </w:numPr>
        <w:shd w:val="clear" w:color="auto" w:fill="FFFFFF"/>
        <w:jc w:val="both"/>
        <w:rPr>
          <w:rFonts w:ascii="Garamond" w:hAnsi="Garamond" w:cs="Arial"/>
        </w:rPr>
      </w:pPr>
      <w:r w:rsidRPr="0076520D">
        <w:rPr>
          <w:rFonts w:ascii="Garamond" w:hAnsi="Garamond" w:cs="Arial"/>
        </w:rPr>
        <w:t>accettazione presso il centro di raccolta.</w:t>
      </w:r>
    </w:p>
    <w:p w14:paraId="6026C60E" w14:textId="77777777" w:rsidR="009B223E" w:rsidRPr="0076520D" w:rsidRDefault="009B223E" w:rsidP="009B223E">
      <w:pPr>
        <w:shd w:val="clear" w:color="auto" w:fill="FFFFFF"/>
        <w:jc w:val="both"/>
        <w:rPr>
          <w:rFonts w:ascii="Garamond" w:hAnsi="Garamond" w:cs="Arial"/>
        </w:rPr>
      </w:pPr>
    </w:p>
    <w:p w14:paraId="4A8902F1"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VERDE / RAMAGLIE</w:t>
      </w:r>
    </w:p>
    <w:p w14:paraId="0542BB0F"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 xml:space="preserve">La raccolta differenziata degli sfalci e fogliame, potature, etc. è svolta con le seguenti modalità: </w:t>
      </w:r>
    </w:p>
    <w:p w14:paraId="1340044A" w14:textId="77777777" w:rsidR="009B223E" w:rsidRPr="0076520D" w:rsidRDefault="009B223E" w:rsidP="009B223E">
      <w:pPr>
        <w:numPr>
          <w:ilvl w:val="0"/>
          <w:numId w:val="31"/>
        </w:numPr>
        <w:shd w:val="clear" w:color="auto" w:fill="FFFFFF"/>
        <w:jc w:val="both"/>
        <w:rPr>
          <w:rFonts w:ascii="Garamond" w:hAnsi="Garamond" w:cs="Arial"/>
        </w:rPr>
      </w:pPr>
      <w:r w:rsidRPr="0076520D">
        <w:rPr>
          <w:rFonts w:ascii="Garamond" w:hAnsi="Garamond" w:cs="Arial"/>
        </w:rPr>
        <w:t xml:space="preserve">accettazione presso i centri di raccolta. </w:t>
      </w:r>
    </w:p>
    <w:p w14:paraId="19F13CDD" w14:textId="2725F5E5" w:rsidR="009B223E" w:rsidRPr="0076520D" w:rsidRDefault="009B223E" w:rsidP="009B223E">
      <w:pPr>
        <w:numPr>
          <w:ilvl w:val="0"/>
          <w:numId w:val="31"/>
        </w:numPr>
        <w:shd w:val="clear" w:color="auto" w:fill="FFFFFF"/>
        <w:jc w:val="both"/>
        <w:rPr>
          <w:rFonts w:ascii="Garamond" w:hAnsi="Garamond" w:cs="Arial"/>
        </w:rPr>
      </w:pPr>
      <w:r w:rsidRPr="0076520D">
        <w:rPr>
          <w:rFonts w:ascii="Garamond" w:hAnsi="Garamond" w:cs="Arial"/>
        </w:rPr>
        <w:t xml:space="preserve">raccolta in grandi quantità con convenzione tra le parti a seguito di sopraluogo prenotato ai contatti di indicati all’art. </w:t>
      </w:r>
      <w:r w:rsidR="00EB3815">
        <w:rPr>
          <w:rFonts w:ascii="Garamond" w:hAnsi="Garamond" w:cs="Arial"/>
        </w:rPr>
        <w:t>38</w:t>
      </w:r>
      <w:r w:rsidRPr="0076520D">
        <w:rPr>
          <w:rFonts w:ascii="Garamond" w:hAnsi="Garamond" w:cs="Arial"/>
        </w:rPr>
        <w:t>.</w:t>
      </w:r>
    </w:p>
    <w:p w14:paraId="56B8A3AE" w14:textId="77777777" w:rsidR="009B223E" w:rsidRPr="0076520D" w:rsidRDefault="009B223E" w:rsidP="009B223E">
      <w:pPr>
        <w:pBdr>
          <w:top w:val="nil"/>
          <w:left w:val="nil"/>
          <w:bottom w:val="nil"/>
          <w:right w:val="nil"/>
          <w:between w:val="nil"/>
        </w:pBdr>
        <w:jc w:val="both"/>
        <w:rPr>
          <w:rFonts w:ascii="Garamond" w:eastAsia="Arial" w:hAnsi="Garamond" w:cs="Arial"/>
          <w:highlight w:val="yellow"/>
        </w:rPr>
      </w:pPr>
    </w:p>
    <w:p w14:paraId="046C294D" w14:textId="77777777" w:rsidR="009B223E" w:rsidRPr="0076520D" w:rsidRDefault="009B223E" w:rsidP="009B223E">
      <w:pPr>
        <w:jc w:val="both"/>
        <w:rPr>
          <w:rFonts w:ascii="Garamond" w:hAnsi="Garamond" w:cs="Arial"/>
        </w:rPr>
      </w:pPr>
      <w:r w:rsidRPr="0076520D">
        <w:rPr>
          <w:rFonts w:ascii="Garamond" w:hAnsi="Garamond" w:cs="Arial"/>
        </w:rPr>
        <w:t>RIFIUTI INGOMBRANTI</w:t>
      </w:r>
    </w:p>
    <w:p w14:paraId="44790F57" w14:textId="448C1B0B" w:rsidR="009B223E" w:rsidRPr="0076520D" w:rsidRDefault="009B223E" w:rsidP="009B223E">
      <w:pPr>
        <w:jc w:val="both"/>
        <w:rPr>
          <w:rFonts w:ascii="Garamond" w:hAnsi="Garamond" w:cs="Arial"/>
        </w:rPr>
      </w:pPr>
      <w:r w:rsidRPr="0076520D">
        <w:rPr>
          <w:rFonts w:ascii="Garamond" w:hAnsi="Garamond" w:cs="Arial"/>
        </w:rPr>
        <w:t xml:space="preserve">La raccolta differenziata dei rifiuti ingombranti (es. mobilio, suppellettili, materassi, pneumatici, ecc.) viene effettuata conferendo presso i centri di raccolta per i residenti e tramite ritiro a domicilio secondo le modalità previste all’art. 23, previa prenotazione telefonica ai numeri indicati </w:t>
      </w:r>
      <w:bookmarkStart w:id="63" w:name="_Hlk132126037"/>
      <w:r w:rsidRPr="0076520D">
        <w:rPr>
          <w:rFonts w:ascii="Garamond" w:hAnsi="Garamond" w:cs="Arial"/>
        </w:rPr>
        <w:t xml:space="preserve">all’art. </w:t>
      </w:r>
      <w:bookmarkEnd w:id="63"/>
      <w:r w:rsidR="00EB3815">
        <w:rPr>
          <w:rFonts w:ascii="Garamond" w:hAnsi="Garamond" w:cs="Arial"/>
        </w:rPr>
        <w:t>3</w:t>
      </w:r>
      <w:r w:rsidR="005323DE">
        <w:rPr>
          <w:rFonts w:ascii="Garamond" w:hAnsi="Garamond" w:cs="Arial"/>
        </w:rPr>
        <w:t>8</w:t>
      </w:r>
      <w:r w:rsidRPr="0076520D">
        <w:rPr>
          <w:rFonts w:ascii="Garamond" w:hAnsi="Garamond" w:cs="Arial"/>
        </w:rPr>
        <w:t>.</w:t>
      </w:r>
    </w:p>
    <w:p w14:paraId="734E686D" w14:textId="77777777" w:rsidR="009B223E" w:rsidRPr="0076520D" w:rsidRDefault="009B223E" w:rsidP="009B223E">
      <w:pPr>
        <w:shd w:val="clear" w:color="auto" w:fill="FFFFFF"/>
        <w:jc w:val="both"/>
        <w:rPr>
          <w:rFonts w:ascii="Garamond" w:hAnsi="Garamond" w:cs="Arial"/>
        </w:rPr>
      </w:pPr>
    </w:p>
    <w:p w14:paraId="2209060D"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APPARECCHIATURE ELETTRICHE ED ELETTRONICHE (RAEE)</w:t>
      </w:r>
    </w:p>
    <w:p w14:paraId="4F39DC4A" w14:textId="7318E70C" w:rsidR="009B223E" w:rsidRPr="0076520D" w:rsidRDefault="009B223E" w:rsidP="009B223E">
      <w:pPr>
        <w:shd w:val="clear" w:color="auto" w:fill="FFFFFF"/>
        <w:jc w:val="both"/>
        <w:rPr>
          <w:rFonts w:ascii="Garamond" w:hAnsi="Garamond" w:cs="Arial"/>
        </w:rPr>
      </w:pPr>
      <w:r w:rsidRPr="0076520D">
        <w:rPr>
          <w:rFonts w:ascii="Garamond" w:hAnsi="Garamond" w:cs="Arial"/>
        </w:rPr>
        <w:t xml:space="preserve">La raccolta differenziata dei RAEE -Rifiuti di Apparecchiature Elettriche ed Elettroniche come ad esempio frigoriferi, condizionatori e congelatori, grandi e piccoli elettrodomestici, tv e monitor, apparecchiature informatiche, lampade a basso consumo e neon ecc... viene effettuata in modo distinto, presso i centri di raccolta o mediante ritiro a domicilio secondo le modalità previste all’art. 23, dedicato principalmente ai RAEE di grandi dimensioni (frigoriferi, lavatrici, etc..) previa prenotazione a numeri indicati all’art. </w:t>
      </w:r>
      <w:r w:rsidR="00EB3815">
        <w:rPr>
          <w:rFonts w:ascii="Garamond" w:hAnsi="Garamond" w:cs="Arial"/>
        </w:rPr>
        <w:t>3</w:t>
      </w:r>
      <w:r w:rsidR="002B3E72">
        <w:rPr>
          <w:rFonts w:ascii="Garamond" w:hAnsi="Garamond" w:cs="Arial"/>
        </w:rPr>
        <w:t>9</w:t>
      </w:r>
    </w:p>
    <w:p w14:paraId="79C4EC3B" w14:textId="77777777" w:rsidR="009B223E" w:rsidRPr="0076520D" w:rsidRDefault="009B223E" w:rsidP="009B223E">
      <w:pPr>
        <w:shd w:val="clear" w:color="auto" w:fill="FFFFFF"/>
        <w:jc w:val="both"/>
        <w:rPr>
          <w:rFonts w:ascii="Garamond" w:hAnsi="Garamond" w:cs="Arial"/>
        </w:rPr>
      </w:pPr>
    </w:p>
    <w:p w14:paraId="12A77C1D"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RIFIUTI URBANI PERICOLOSI</w:t>
      </w:r>
    </w:p>
    <w:p w14:paraId="3E510E92"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La raccolta di pile e farmaci scaduti è effettuata presso diversi esercizi commerciali, gli uffici comunali e presso i centri di raccolta. Possono essere portati ai centri di raccolta anche Batterie esauste, oli minerali ed altri rifiuti pericolosi di origine domestica quali solventi, vernici, etc.</w:t>
      </w:r>
    </w:p>
    <w:p w14:paraId="46A8CD0F" w14:textId="77777777" w:rsidR="009B223E" w:rsidRPr="0076520D" w:rsidRDefault="009B223E" w:rsidP="009B223E">
      <w:pPr>
        <w:shd w:val="clear" w:color="auto" w:fill="FFFFFF"/>
        <w:jc w:val="both"/>
        <w:rPr>
          <w:rFonts w:ascii="Garamond" w:hAnsi="Garamond" w:cs="Arial"/>
        </w:rPr>
      </w:pPr>
    </w:p>
    <w:p w14:paraId="54CF8001" w14:textId="77777777" w:rsidR="009B223E" w:rsidRPr="0076520D" w:rsidRDefault="009B223E" w:rsidP="009B223E">
      <w:pPr>
        <w:shd w:val="clear" w:color="auto" w:fill="FFFFFF"/>
        <w:jc w:val="both"/>
        <w:rPr>
          <w:rFonts w:ascii="Garamond" w:hAnsi="Garamond" w:cs="Arial"/>
        </w:rPr>
      </w:pPr>
      <w:r w:rsidRPr="0076520D">
        <w:rPr>
          <w:rFonts w:ascii="Garamond" w:hAnsi="Garamond" w:cs="Arial"/>
        </w:rPr>
        <w:t>COMPOSTAGGIO DOMESTICO</w:t>
      </w:r>
    </w:p>
    <w:p w14:paraId="6E993D13" w14:textId="0C165391" w:rsidR="009B223E" w:rsidRDefault="009B223E" w:rsidP="002B3E72">
      <w:pPr>
        <w:shd w:val="clear" w:color="auto" w:fill="FFFFFF"/>
        <w:jc w:val="both"/>
        <w:rPr>
          <w:rFonts w:ascii="Garamond" w:hAnsi="Garamond" w:cs="Arial"/>
        </w:rPr>
      </w:pPr>
      <w:r w:rsidRPr="0076520D">
        <w:rPr>
          <w:rFonts w:ascii="Garamond" w:hAnsi="Garamond" w:cs="Arial"/>
        </w:rPr>
        <w:t>Il composter o compostiera è un contenitore nel quale si ripone il rifiuto organico; trascorso un certo periodo di tempo il rifiuto diventa concime, utilizzabile, ad esempio, in giardino. In</w:t>
      </w:r>
      <w:r w:rsidR="002B3E72">
        <w:rPr>
          <w:rFonts w:ascii="Garamond" w:hAnsi="Garamond" w:cs="Arial"/>
        </w:rPr>
        <w:t xml:space="preserve"> </w:t>
      </w:r>
      <w:r w:rsidRPr="0076520D">
        <w:rPr>
          <w:rFonts w:ascii="Garamond" w:hAnsi="Garamond" w:cs="Arial"/>
        </w:rPr>
        <w:t>alternativa, nelle zone rurali, in aperta campagna, è possibile creare una concimaia, cioè uno spazio nel terreno da utilizzare al posto del contenitore. Si consiglia vivamente, prima di intraprendere l’attività di compostaggio, la consultazione di tutte le norme vigenti inerenti all’attività stessa.</w:t>
      </w:r>
    </w:p>
    <w:p w14:paraId="769D4305" w14:textId="77777777" w:rsidR="002B3E72" w:rsidRPr="0076520D" w:rsidRDefault="002B3E72" w:rsidP="002B3E72">
      <w:pPr>
        <w:shd w:val="clear" w:color="auto" w:fill="FFFFFF"/>
        <w:jc w:val="both"/>
        <w:rPr>
          <w:rFonts w:ascii="Garamond" w:eastAsia="Arial" w:hAnsi="Garamond" w:cs="Arial"/>
          <w:highlight w:val="yellow"/>
        </w:rPr>
      </w:pPr>
    </w:p>
    <w:p w14:paraId="5130F1FB" w14:textId="77777777" w:rsidR="009B223E" w:rsidRPr="0076520D" w:rsidRDefault="009B223E" w:rsidP="009B223E">
      <w:pPr>
        <w:jc w:val="both"/>
        <w:rPr>
          <w:rFonts w:ascii="Garamond" w:hAnsi="Garamond" w:cs="Arial"/>
        </w:rPr>
      </w:pPr>
      <w:r w:rsidRPr="0076520D">
        <w:rPr>
          <w:rFonts w:ascii="Garamond" w:hAnsi="Garamond" w:cs="Arial"/>
        </w:rPr>
        <w:t>CENTRI DI RACCOLTA</w:t>
      </w:r>
    </w:p>
    <w:p w14:paraId="5DC00213" w14:textId="77777777" w:rsidR="009B223E" w:rsidRPr="0076520D" w:rsidRDefault="009B223E" w:rsidP="009B223E">
      <w:pPr>
        <w:jc w:val="both"/>
        <w:rPr>
          <w:rFonts w:ascii="Garamond" w:hAnsi="Garamond" w:cs="Arial"/>
        </w:rPr>
      </w:pPr>
      <w:r w:rsidRPr="0076520D">
        <w:rPr>
          <w:rFonts w:ascii="Garamond" w:hAnsi="Garamond" w:cs="Arial"/>
        </w:rPr>
        <w:t>Altri importanti strumenti a disposizione dell’utenza, parte integrante del servizio ambientale, sono i centri di raccolta. Queste strutture sono aree attrezzate e presidiate, aperte ai cittadini ed alle attività (previa convenzione tra le parti), dotate di piazzali e contenitori, dedicate al conferimento diretto da parte degli utenti di rifiuti differenziati.</w:t>
      </w:r>
    </w:p>
    <w:p w14:paraId="2A1C6F37" w14:textId="77777777" w:rsidR="009B223E" w:rsidRPr="0076520D" w:rsidRDefault="009B223E" w:rsidP="009B223E">
      <w:pPr>
        <w:jc w:val="both"/>
        <w:rPr>
          <w:rFonts w:ascii="Garamond" w:hAnsi="Garamond" w:cs="Arial"/>
        </w:rPr>
      </w:pPr>
      <w:r w:rsidRPr="0076520D">
        <w:rPr>
          <w:rFonts w:ascii="Garamond" w:hAnsi="Garamond" w:cs="Arial"/>
        </w:rPr>
        <w:t>Durante gli orari di apertura è presente un operatore addetto al ricevimento dei rifiuti.</w:t>
      </w:r>
    </w:p>
    <w:p w14:paraId="1FE3626E" w14:textId="4A493247" w:rsidR="009B223E" w:rsidRPr="0076520D" w:rsidRDefault="009B223E" w:rsidP="009B223E">
      <w:pPr>
        <w:jc w:val="both"/>
        <w:rPr>
          <w:rFonts w:ascii="Garamond" w:hAnsi="Garamond" w:cs="Arial"/>
        </w:rPr>
      </w:pPr>
      <w:r w:rsidRPr="002B3E72">
        <w:rPr>
          <w:rFonts w:ascii="Garamond" w:hAnsi="Garamond" w:cs="Arial"/>
        </w:rPr>
        <w:t xml:space="preserve">Ulteriori informazioni sui servizi sopra descritti o gli orari di apertura del centro Multiraccolta di Voghera possono essere consultate dagli utenti attraverso i canali indicati nel successivo </w:t>
      </w:r>
      <w:bookmarkStart w:id="64" w:name="_Hlk131512938"/>
      <w:r w:rsidRPr="002B3E72">
        <w:rPr>
          <w:rFonts w:ascii="Garamond" w:hAnsi="Garamond" w:cs="Arial"/>
          <w:color w:val="000000"/>
        </w:rPr>
        <w:t xml:space="preserve">art. </w:t>
      </w:r>
      <w:r w:rsidR="00EB3815" w:rsidRPr="002B3E72">
        <w:rPr>
          <w:rFonts w:ascii="Garamond" w:hAnsi="Garamond" w:cs="Arial"/>
        </w:rPr>
        <w:t>38</w:t>
      </w:r>
      <w:r w:rsidRPr="002B3E72">
        <w:rPr>
          <w:rFonts w:ascii="Garamond" w:hAnsi="Garamond" w:cs="Arial"/>
          <w:color w:val="000000"/>
        </w:rPr>
        <w:t>.</w:t>
      </w:r>
      <w:r w:rsidRPr="0076520D">
        <w:rPr>
          <w:rFonts w:ascii="Garamond" w:hAnsi="Garamond" w:cs="Arial"/>
        </w:rPr>
        <w:t xml:space="preserve"> </w:t>
      </w:r>
      <w:bookmarkEnd w:id="64"/>
    </w:p>
    <w:p w14:paraId="7143DA71" w14:textId="77777777" w:rsidR="009B223E" w:rsidRPr="0076520D" w:rsidRDefault="009B223E" w:rsidP="009B223E">
      <w:pPr>
        <w:jc w:val="both"/>
        <w:rPr>
          <w:rFonts w:ascii="Garamond" w:hAnsi="Garamond" w:cs="Arial"/>
        </w:rPr>
      </w:pPr>
    </w:p>
    <w:p w14:paraId="53202200" w14:textId="77777777" w:rsidR="009B223E" w:rsidRPr="0076520D" w:rsidRDefault="009B223E" w:rsidP="009B223E">
      <w:pPr>
        <w:jc w:val="both"/>
        <w:rPr>
          <w:rFonts w:ascii="Garamond" w:hAnsi="Garamond" w:cs="Arial"/>
        </w:rPr>
      </w:pPr>
    </w:p>
    <w:p w14:paraId="12C54B12" w14:textId="77777777" w:rsidR="009B223E" w:rsidRPr="0076520D" w:rsidRDefault="009B223E" w:rsidP="009B223E">
      <w:pPr>
        <w:jc w:val="both"/>
        <w:rPr>
          <w:rFonts w:ascii="Garamond" w:hAnsi="Garamond" w:cs="Arial"/>
        </w:rPr>
      </w:pPr>
      <w:r w:rsidRPr="0076520D">
        <w:rPr>
          <w:rFonts w:ascii="Garamond" w:hAnsi="Garamond" w:cs="Arial"/>
        </w:rPr>
        <w:t>ASM Voghera SPA ha inoltre attivato ulteriori servizi di raccolta differenziata, con riferimento alla normativa vigente ed ai Regolamenti locali, per i seguenti rifiuti elencati in modo indicativo e non esaustivo:</w:t>
      </w:r>
    </w:p>
    <w:p w14:paraId="35DDA8B0" w14:textId="77777777" w:rsidR="009B223E" w:rsidRPr="0076520D" w:rsidRDefault="009B223E" w:rsidP="009B223E">
      <w:pPr>
        <w:jc w:val="both"/>
        <w:rPr>
          <w:rFonts w:ascii="Garamond" w:hAnsi="Garamond" w:cs="Arial"/>
        </w:rPr>
      </w:pPr>
      <w:r w:rsidRPr="0076520D">
        <w:rPr>
          <w:rFonts w:ascii="Garamond" w:hAnsi="Garamond" w:cs="Arial"/>
        </w:rPr>
        <w:t>- cartucce usate da processi di stampa (toner)</w:t>
      </w:r>
    </w:p>
    <w:p w14:paraId="139D35CB" w14:textId="77777777" w:rsidR="009B223E" w:rsidRPr="0076520D" w:rsidRDefault="009B223E" w:rsidP="009B223E">
      <w:pPr>
        <w:jc w:val="both"/>
        <w:rPr>
          <w:rFonts w:ascii="Garamond" w:hAnsi="Garamond" w:cs="Arial"/>
        </w:rPr>
      </w:pPr>
      <w:r w:rsidRPr="0076520D">
        <w:rPr>
          <w:rFonts w:ascii="Garamond" w:hAnsi="Garamond" w:cs="Arial"/>
        </w:rPr>
        <w:t>- legno e oggetti legnosi (mobilio, cassette, bancali ecc.)</w:t>
      </w:r>
    </w:p>
    <w:p w14:paraId="112555A9" w14:textId="77777777" w:rsidR="009B223E" w:rsidRPr="0076520D" w:rsidRDefault="009B223E" w:rsidP="009B223E">
      <w:pPr>
        <w:jc w:val="both"/>
        <w:rPr>
          <w:rFonts w:ascii="Garamond" w:hAnsi="Garamond" w:cs="Arial"/>
        </w:rPr>
      </w:pPr>
      <w:r w:rsidRPr="0076520D">
        <w:rPr>
          <w:rFonts w:ascii="Garamond" w:hAnsi="Garamond" w:cs="Arial"/>
        </w:rPr>
        <w:t>- macerie da piccole riparazioni domestiche eseguite in regime di fai-da-te (laterizio, piastrelle, sanitari ecc.)</w:t>
      </w:r>
    </w:p>
    <w:p w14:paraId="6053EE9D" w14:textId="77777777" w:rsidR="009B223E" w:rsidRPr="0076520D" w:rsidRDefault="009B223E" w:rsidP="009B223E">
      <w:pPr>
        <w:jc w:val="both"/>
        <w:rPr>
          <w:rFonts w:ascii="Garamond" w:hAnsi="Garamond" w:cs="Arial"/>
        </w:rPr>
      </w:pPr>
      <w:r w:rsidRPr="0076520D">
        <w:rPr>
          <w:rFonts w:ascii="Garamond" w:hAnsi="Garamond" w:cs="Arial"/>
        </w:rPr>
        <w:t>- metalli (oggetti, sfridi, lattine in acciaio ecc.)</w:t>
      </w:r>
    </w:p>
    <w:p w14:paraId="0EF5DC0C" w14:textId="77777777" w:rsidR="009B223E" w:rsidRPr="0076520D" w:rsidRDefault="009B223E" w:rsidP="009B223E">
      <w:pPr>
        <w:jc w:val="both"/>
        <w:rPr>
          <w:rFonts w:ascii="Garamond" w:hAnsi="Garamond" w:cs="Arial"/>
        </w:rPr>
      </w:pPr>
      <w:r w:rsidRPr="0076520D">
        <w:rPr>
          <w:rFonts w:ascii="Garamond" w:hAnsi="Garamond" w:cs="Arial"/>
        </w:rPr>
        <w:t>- abiti usati</w:t>
      </w:r>
    </w:p>
    <w:p w14:paraId="09077821" w14:textId="77777777" w:rsidR="009B223E" w:rsidRPr="0076520D" w:rsidRDefault="009B223E" w:rsidP="009B223E">
      <w:pPr>
        <w:jc w:val="both"/>
        <w:rPr>
          <w:rFonts w:ascii="Garamond" w:hAnsi="Garamond" w:cs="Arial"/>
        </w:rPr>
      </w:pPr>
      <w:r w:rsidRPr="0076520D">
        <w:rPr>
          <w:rFonts w:ascii="Garamond" w:hAnsi="Garamond" w:cs="Arial"/>
        </w:rPr>
        <w:t>- raccolta di materiali assorbenti (pannolini e pannoloni)</w:t>
      </w:r>
    </w:p>
    <w:p w14:paraId="7E982D33" w14:textId="77777777" w:rsidR="009B223E" w:rsidRPr="0076520D" w:rsidRDefault="009B223E" w:rsidP="009B223E">
      <w:pPr>
        <w:jc w:val="both"/>
        <w:rPr>
          <w:rFonts w:ascii="Garamond" w:hAnsi="Garamond" w:cs="Arial"/>
        </w:rPr>
      </w:pPr>
    </w:p>
    <w:p w14:paraId="2F0B0BF8" w14:textId="4D2A0B75" w:rsidR="009B223E" w:rsidRPr="0076520D" w:rsidRDefault="009B223E" w:rsidP="009B223E">
      <w:pPr>
        <w:jc w:val="both"/>
        <w:rPr>
          <w:rFonts w:ascii="Garamond" w:hAnsi="Garamond" w:cs="Arial"/>
        </w:rPr>
      </w:pPr>
      <w:r w:rsidRPr="0076520D">
        <w:rPr>
          <w:rFonts w:ascii="Garamond" w:hAnsi="Garamond" w:cs="Arial"/>
        </w:rPr>
        <w:t xml:space="preserve">Maggiori informazioni sulle varie tipologie di rifiuti differenziabili sono disponibili sul sito </w:t>
      </w:r>
      <w:r w:rsidR="002B3E72" w:rsidRPr="0076520D">
        <w:rPr>
          <w:rFonts w:ascii="Garamond" w:hAnsi="Garamond" w:cs="Arial"/>
        </w:rPr>
        <w:t>web segnalato</w:t>
      </w:r>
      <w:r w:rsidRPr="0076520D">
        <w:rPr>
          <w:rFonts w:ascii="Garamond" w:hAnsi="Garamond" w:cs="Arial"/>
        </w:rPr>
        <w:t xml:space="preserve"> all’art </w:t>
      </w:r>
      <w:r w:rsidR="00EB3815">
        <w:rPr>
          <w:rFonts w:ascii="Garamond" w:hAnsi="Garamond" w:cs="Arial"/>
        </w:rPr>
        <w:t>38</w:t>
      </w:r>
      <w:r w:rsidRPr="0076520D">
        <w:rPr>
          <w:rFonts w:ascii="Garamond" w:hAnsi="Garamond" w:cs="Arial"/>
        </w:rPr>
        <w:t xml:space="preserve"> della presente Carta.</w:t>
      </w:r>
    </w:p>
    <w:p w14:paraId="55D6E81C" w14:textId="77777777" w:rsidR="009B223E" w:rsidRPr="0076520D" w:rsidRDefault="009B223E" w:rsidP="009B223E">
      <w:pPr>
        <w:jc w:val="both"/>
        <w:rPr>
          <w:rFonts w:ascii="Garamond" w:hAnsi="Garamond" w:cs="Arial"/>
        </w:rPr>
      </w:pPr>
      <w:r w:rsidRPr="0076520D">
        <w:rPr>
          <w:rFonts w:ascii="Garamond" w:hAnsi="Garamond" w:cs="Arial"/>
        </w:rPr>
        <w:t>Inoltre, Sulla base degli accordi con E.T.C., il gestore potrà avviare nuove forme di raccolta differenziata, delle quali darà opportuna comunicazione agli utenti relativamente ai tempi ed ai modi di esecuzione.</w:t>
      </w:r>
    </w:p>
    <w:sdt>
      <w:sdtPr>
        <w:rPr>
          <w:rFonts w:ascii="Garamond" w:hAnsi="Garamond"/>
        </w:rPr>
        <w:tag w:val="goog_rdk_62"/>
        <w:id w:val="1380119283"/>
      </w:sdtPr>
      <w:sdtEndPr/>
      <w:sdtContent>
        <w:p w14:paraId="319D5106" w14:textId="3926965C" w:rsidR="002176C8" w:rsidRPr="0076520D" w:rsidRDefault="005B4843">
          <w:pPr>
            <w:jc w:val="both"/>
            <w:rPr>
              <w:rFonts w:ascii="Garamond" w:eastAsia="Arial" w:hAnsi="Garamond" w:cs="Arial"/>
            </w:rPr>
          </w:pPr>
        </w:p>
      </w:sdtContent>
    </w:sdt>
    <w:p w14:paraId="422243EC" w14:textId="5DAD5688" w:rsidR="00CF0336" w:rsidRPr="0076520D" w:rsidRDefault="00CF0336" w:rsidP="00CF0336">
      <w:pPr>
        <w:keepNext/>
        <w:numPr>
          <w:ilvl w:val="0"/>
          <w:numId w:val="6"/>
        </w:numPr>
        <w:ind w:left="284" w:hanging="284"/>
        <w:outlineLvl w:val="0"/>
        <w:rPr>
          <w:rFonts w:ascii="Garamond" w:hAnsi="Garamond" w:cs="Arial"/>
          <w:b/>
          <w:bCs/>
          <w:kern w:val="32"/>
          <w:szCs w:val="32"/>
        </w:rPr>
      </w:pPr>
      <w:bookmarkStart w:id="65" w:name="_Toc134104825"/>
      <w:r w:rsidRPr="0076520D">
        <w:rPr>
          <w:rFonts w:ascii="Garamond" w:hAnsi="Garamond" w:cs="Arial"/>
          <w:b/>
          <w:bCs/>
          <w:kern w:val="32"/>
          <w:szCs w:val="32"/>
        </w:rPr>
        <w:t xml:space="preserve"> </w:t>
      </w:r>
      <w:bookmarkStart w:id="66" w:name="_Toc135217550"/>
      <w:r w:rsidRPr="0076520D">
        <w:rPr>
          <w:rFonts w:ascii="Garamond" w:hAnsi="Garamond" w:cs="Arial"/>
          <w:b/>
          <w:bCs/>
          <w:kern w:val="32"/>
          <w:szCs w:val="32"/>
        </w:rPr>
        <w:t>SERVIZIO DI RACCOLTA DEI RIFIUTI URBANI INDIFFERENZIATI O RSU</w:t>
      </w:r>
      <w:bookmarkEnd w:id="65"/>
      <w:bookmarkEnd w:id="66"/>
      <w:r w:rsidRPr="0076520D">
        <w:rPr>
          <w:rFonts w:ascii="Garamond" w:hAnsi="Garamond" w:cs="Arial"/>
          <w:b/>
          <w:bCs/>
          <w:kern w:val="32"/>
          <w:szCs w:val="32"/>
        </w:rPr>
        <w:t xml:space="preserve"> </w:t>
      </w:r>
    </w:p>
    <w:p w14:paraId="59428E2B" w14:textId="54D1C0D3" w:rsidR="00CF0336" w:rsidRPr="0076520D" w:rsidRDefault="00CF0336" w:rsidP="00CF4F77">
      <w:pPr>
        <w:jc w:val="both"/>
        <w:rPr>
          <w:rFonts w:ascii="Garamond" w:eastAsia="Arial" w:hAnsi="Garamond" w:cs="Arial"/>
          <w:highlight w:val="yellow"/>
        </w:rPr>
      </w:pPr>
      <w:r w:rsidRPr="0076520D">
        <w:rPr>
          <w:rFonts w:ascii="Garamond" w:hAnsi="Garamond" w:cs="Arial"/>
        </w:rPr>
        <w:t xml:space="preserve">Nelle raccolte dei rifiuti indifferenziati sono ricomprese le tipologie di rifiuti non oggetto di specifiche raccolte differenziate. Il servizio si avvale di una raccolta </w:t>
      </w:r>
      <w:r w:rsidR="005323DE" w:rsidRPr="005323DE">
        <w:rPr>
          <w:rFonts w:ascii="Garamond" w:hAnsi="Garamond" w:cs="Arial"/>
        </w:rPr>
        <w:t>in isole ecologiche stradali</w:t>
      </w:r>
      <w:r w:rsidR="005323DE">
        <w:rPr>
          <w:rFonts w:ascii="Garamond" w:hAnsi="Garamond" w:cs="Arial"/>
        </w:rPr>
        <w:t xml:space="preserve"> con contenitori</w:t>
      </w:r>
      <w:r w:rsidR="005323DE" w:rsidRPr="005323DE">
        <w:rPr>
          <w:rFonts w:ascii="Garamond" w:hAnsi="Garamond" w:cs="Arial"/>
        </w:rPr>
        <w:t xml:space="preserve"> (cassonetti)</w:t>
      </w:r>
      <w:r w:rsidR="005323DE">
        <w:rPr>
          <w:rFonts w:ascii="Garamond" w:hAnsi="Garamond" w:cs="Arial"/>
        </w:rPr>
        <w:t xml:space="preserve"> specifici per la raccolta RSU</w:t>
      </w:r>
      <w:r w:rsidR="002B3E72">
        <w:rPr>
          <w:rFonts w:ascii="Garamond" w:hAnsi="Garamond" w:cs="Arial"/>
          <w:color w:val="000000"/>
        </w:rPr>
        <w:t>.</w:t>
      </w:r>
    </w:p>
    <w:p w14:paraId="6954EA86" w14:textId="77777777" w:rsidR="00CF0336" w:rsidRPr="0076520D" w:rsidRDefault="00CF0336" w:rsidP="00CF0336">
      <w:pPr>
        <w:pBdr>
          <w:top w:val="nil"/>
          <w:left w:val="nil"/>
          <w:bottom w:val="nil"/>
          <w:right w:val="nil"/>
          <w:between w:val="nil"/>
        </w:pBdr>
        <w:ind w:left="426"/>
        <w:jc w:val="both"/>
        <w:rPr>
          <w:rFonts w:ascii="Garamond" w:eastAsia="Arial" w:hAnsi="Garamond" w:cs="Arial"/>
        </w:rPr>
      </w:pPr>
    </w:p>
    <w:p w14:paraId="79B60DE3" w14:textId="60FBC116" w:rsidR="00CF0336" w:rsidRPr="0076520D" w:rsidRDefault="00CF0336" w:rsidP="00CF0336">
      <w:pPr>
        <w:pStyle w:val="Titolo1"/>
        <w:numPr>
          <w:ilvl w:val="0"/>
          <w:numId w:val="6"/>
        </w:numPr>
        <w:spacing w:before="0" w:after="0"/>
        <w:ind w:left="284" w:hanging="284"/>
        <w:rPr>
          <w:rFonts w:ascii="Garamond" w:hAnsi="Garamond"/>
        </w:rPr>
      </w:pPr>
      <w:r w:rsidRPr="0076520D">
        <w:rPr>
          <w:rFonts w:ascii="Garamond" w:hAnsi="Garamond"/>
        </w:rPr>
        <w:t xml:space="preserve"> </w:t>
      </w:r>
      <w:bookmarkStart w:id="67" w:name="_Toc132125048"/>
      <w:bookmarkStart w:id="68" w:name="_Toc134104826"/>
      <w:bookmarkStart w:id="69" w:name="_Toc135217551"/>
      <w:r w:rsidRPr="0076520D">
        <w:rPr>
          <w:rFonts w:ascii="Garamond" w:hAnsi="Garamond"/>
        </w:rPr>
        <w:t>SERVIZIO DI PULIZIA DEL SUOLO PUBBLICO</w:t>
      </w:r>
      <w:bookmarkEnd w:id="67"/>
      <w:bookmarkEnd w:id="68"/>
      <w:bookmarkEnd w:id="69"/>
    </w:p>
    <w:p w14:paraId="583FBD4B" w14:textId="508F5139" w:rsidR="00CF0336" w:rsidRPr="0076520D" w:rsidRDefault="00CF0336" w:rsidP="00CF0336">
      <w:pPr>
        <w:jc w:val="both"/>
        <w:rPr>
          <w:rFonts w:ascii="Garamond" w:hAnsi="Garamond" w:cs="Arial"/>
        </w:rPr>
      </w:pPr>
      <w:r w:rsidRPr="0076520D">
        <w:rPr>
          <w:rFonts w:ascii="Garamond" w:hAnsi="Garamond" w:cs="Arial"/>
        </w:rPr>
        <w:t>ASM Voghera Spa effettua la pulizia di suolo pubblico, strade, piazze, marciapiedi, mediante meccanizzato</w:t>
      </w:r>
      <w:r w:rsidR="00353F21">
        <w:rPr>
          <w:rFonts w:ascii="Garamond" w:hAnsi="Garamond" w:cs="Arial"/>
        </w:rPr>
        <w:t xml:space="preserve"> </w:t>
      </w:r>
      <w:r w:rsidRPr="0076520D">
        <w:rPr>
          <w:rFonts w:ascii="Garamond" w:hAnsi="Garamond" w:cs="Arial"/>
        </w:rPr>
        <w:t xml:space="preserve">secondo modalità e tempistiche concordate con E.T.C. </w:t>
      </w:r>
    </w:p>
    <w:p w14:paraId="204DBB97" w14:textId="77777777" w:rsidR="00CF0336" w:rsidRPr="0076520D" w:rsidRDefault="00CF0336" w:rsidP="00CF0336">
      <w:pPr>
        <w:jc w:val="both"/>
        <w:rPr>
          <w:rFonts w:ascii="Garamond" w:hAnsi="Garamond" w:cs="Arial"/>
        </w:rPr>
      </w:pPr>
      <w:r w:rsidRPr="0076520D">
        <w:rPr>
          <w:rFonts w:ascii="Garamond" w:hAnsi="Garamond" w:cs="Arial"/>
        </w:rPr>
        <w:t>I suddetti servizi sono organizzati su programmi prestabiliti sulla base dei Contratti di Servizio assicurando una diversa frequenza a seconda delle esigenze territoriali.</w:t>
      </w:r>
    </w:p>
    <w:p w14:paraId="6122656C" w14:textId="77777777" w:rsidR="00CF0336" w:rsidRPr="0076520D" w:rsidRDefault="00CF0336" w:rsidP="00CF0336">
      <w:pPr>
        <w:jc w:val="both"/>
        <w:rPr>
          <w:rFonts w:ascii="Garamond" w:hAnsi="Garamond" w:cs="Arial"/>
        </w:rPr>
      </w:pPr>
      <w:r w:rsidRPr="0076520D">
        <w:rPr>
          <w:rFonts w:ascii="Garamond" w:hAnsi="Garamond" w:cs="Arial"/>
        </w:rPr>
        <w:t>E‘, inoltre, previsto un servizio supplementare su richiesta, in modo da garantire interventi di mantenimento nelle zone più frequentate oltre ad interventi in concomitanza di manifestazioni culturali e sportive.</w:t>
      </w:r>
    </w:p>
    <w:p w14:paraId="5A123BAF" w14:textId="77777777" w:rsidR="00CF0336" w:rsidRPr="0076520D" w:rsidRDefault="00CF0336" w:rsidP="00CF0336">
      <w:pPr>
        <w:jc w:val="both"/>
        <w:rPr>
          <w:rFonts w:ascii="Garamond" w:hAnsi="Garamond" w:cs="Arial"/>
        </w:rPr>
      </w:pPr>
    </w:p>
    <w:p w14:paraId="2C5FB6FC" w14:textId="77777777" w:rsidR="006C5547" w:rsidRDefault="006C5547" w:rsidP="006C5547">
      <w:pPr>
        <w:jc w:val="both"/>
        <w:rPr>
          <w:rFonts w:ascii="Garamond" w:hAnsi="Garamond" w:cs="Arial"/>
        </w:rPr>
      </w:pPr>
      <w:bookmarkStart w:id="70" w:name="_Toc134104828"/>
      <w:bookmarkStart w:id="71" w:name="_Toc135217553"/>
    </w:p>
    <w:p w14:paraId="6C59382D" w14:textId="77777777" w:rsidR="00822C27" w:rsidRDefault="00822C27" w:rsidP="006C5547">
      <w:pPr>
        <w:jc w:val="both"/>
        <w:rPr>
          <w:rFonts w:ascii="Garamond" w:hAnsi="Garamond" w:cs="Arial"/>
        </w:rPr>
      </w:pPr>
    </w:p>
    <w:p w14:paraId="272AB610" w14:textId="77777777" w:rsidR="00822C27" w:rsidRDefault="00822C27" w:rsidP="006C5547">
      <w:pPr>
        <w:jc w:val="both"/>
        <w:rPr>
          <w:rFonts w:ascii="Garamond" w:hAnsi="Garamond" w:cs="Arial"/>
        </w:rPr>
      </w:pPr>
    </w:p>
    <w:p w14:paraId="420B2E37" w14:textId="77777777" w:rsidR="00822C27" w:rsidRDefault="00822C27" w:rsidP="006C5547">
      <w:pPr>
        <w:jc w:val="both"/>
        <w:rPr>
          <w:rFonts w:ascii="Garamond" w:hAnsi="Garamond" w:cs="Arial"/>
        </w:rPr>
      </w:pPr>
    </w:p>
    <w:p w14:paraId="0280D182" w14:textId="77777777" w:rsidR="00822C27" w:rsidRDefault="00822C27" w:rsidP="006C5547">
      <w:pPr>
        <w:jc w:val="both"/>
        <w:rPr>
          <w:rFonts w:ascii="Garamond" w:hAnsi="Garamond" w:cs="Arial"/>
        </w:rPr>
      </w:pPr>
    </w:p>
    <w:p w14:paraId="3A299C14" w14:textId="77777777" w:rsidR="00822C27" w:rsidRDefault="00822C27" w:rsidP="006C5547">
      <w:pPr>
        <w:jc w:val="both"/>
        <w:rPr>
          <w:rFonts w:ascii="Garamond" w:hAnsi="Garamond" w:cs="Arial"/>
        </w:rPr>
      </w:pPr>
    </w:p>
    <w:p w14:paraId="0FF47917" w14:textId="77777777" w:rsidR="00822C27" w:rsidRDefault="00822C27" w:rsidP="006C5547">
      <w:pPr>
        <w:jc w:val="both"/>
        <w:rPr>
          <w:rFonts w:ascii="Garamond" w:hAnsi="Garamond" w:cs="Arial"/>
        </w:rPr>
      </w:pPr>
    </w:p>
    <w:p w14:paraId="1FA53C81" w14:textId="77777777" w:rsidR="00822C27" w:rsidRDefault="00822C27" w:rsidP="006C5547">
      <w:pPr>
        <w:jc w:val="both"/>
        <w:rPr>
          <w:rFonts w:ascii="Garamond" w:hAnsi="Garamond" w:cs="Arial"/>
        </w:rPr>
      </w:pPr>
    </w:p>
    <w:p w14:paraId="51E094AC" w14:textId="77777777" w:rsidR="00822C27" w:rsidRPr="006C5547" w:rsidRDefault="00822C27" w:rsidP="006C5547">
      <w:pPr>
        <w:jc w:val="both"/>
        <w:rPr>
          <w:rFonts w:ascii="Garamond" w:hAnsi="Garamond" w:cs="Arial"/>
        </w:rPr>
      </w:pPr>
    </w:p>
    <w:p w14:paraId="607203B3" w14:textId="133B9136" w:rsidR="00CF0336" w:rsidRPr="0076520D" w:rsidRDefault="00CF0336" w:rsidP="00CF0336">
      <w:pPr>
        <w:pStyle w:val="Titolo2"/>
        <w:rPr>
          <w:rFonts w:ascii="Garamond" w:hAnsi="Garamond"/>
        </w:rPr>
      </w:pPr>
      <w:r w:rsidRPr="0076520D">
        <w:rPr>
          <w:rFonts w:ascii="Garamond" w:hAnsi="Garamond"/>
        </w:rPr>
        <w:t>Sezione IV - Obblighi e standard di qualità tecnica del servizio</w:t>
      </w:r>
      <w:bookmarkEnd w:id="70"/>
      <w:bookmarkEnd w:id="71"/>
    </w:p>
    <w:p w14:paraId="1104C4B2" w14:textId="77777777" w:rsidR="00CF0336" w:rsidRPr="0076520D" w:rsidRDefault="00CF0336" w:rsidP="00CF0336">
      <w:pPr>
        <w:keepNext/>
        <w:pBdr>
          <w:top w:val="nil"/>
          <w:left w:val="nil"/>
          <w:bottom w:val="nil"/>
          <w:right w:val="nil"/>
          <w:between w:val="nil"/>
        </w:pBdr>
        <w:tabs>
          <w:tab w:val="left" w:pos="709"/>
        </w:tabs>
        <w:jc w:val="both"/>
        <w:rPr>
          <w:rFonts w:ascii="Garamond" w:eastAsia="Arial" w:hAnsi="Garamond" w:cs="Arial"/>
          <w:b/>
        </w:rPr>
      </w:pPr>
    </w:p>
    <w:p w14:paraId="7EFA8BE5" w14:textId="77777777" w:rsidR="00CF0336" w:rsidRPr="0076520D" w:rsidRDefault="00CF0336" w:rsidP="00CF0336">
      <w:pPr>
        <w:pStyle w:val="Titolo1"/>
        <w:numPr>
          <w:ilvl w:val="0"/>
          <w:numId w:val="6"/>
        </w:numPr>
        <w:spacing w:before="0" w:after="0"/>
        <w:ind w:left="284" w:hanging="284"/>
        <w:rPr>
          <w:rFonts w:ascii="Garamond" w:hAnsi="Garamond"/>
        </w:rPr>
      </w:pPr>
      <w:bookmarkStart w:id="72" w:name="_Toc132125052"/>
      <w:bookmarkStart w:id="73" w:name="_Toc134104829"/>
      <w:bookmarkStart w:id="74" w:name="_Toc135217554"/>
      <w:r w:rsidRPr="0076520D">
        <w:rPr>
          <w:rFonts w:ascii="Garamond" w:hAnsi="Garamond"/>
        </w:rPr>
        <w:t>PREMESSA</w:t>
      </w:r>
      <w:bookmarkEnd w:id="72"/>
      <w:bookmarkEnd w:id="73"/>
      <w:bookmarkEnd w:id="74"/>
    </w:p>
    <w:p w14:paraId="6CD5C8F9" w14:textId="77777777" w:rsidR="00CF0336" w:rsidRPr="0076520D" w:rsidRDefault="00CF0336" w:rsidP="00CF0336">
      <w:pPr>
        <w:keepNext/>
        <w:tabs>
          <w:tab w:val="left" w:pos="709"/>
        </w:tabs>
        <w:jc w:val="both"/>
        <w:rPr>
          <w:rFonts w:ascii="Garamond" w:hAnsi="Garamond" w:cs="Arial"/>
          <w:b/>
          <w:i/>
          <w:smallCaps/>
          <w:u w:val="single"/>
        </w:rPr>
      </w:pPr>
      <w:r w:rsidRPr="0076520D">
        <w:rPr>
          <w:rFonts w:ascii="Garamond" w:hAnsi="Garamond" w:cs="Arial"/>
        </w:rPr>
        <w:t xml:space="preserve">ASM Voghera Spa garantisce il rispetto degli standard di qualità contrattuale e tecnica dei servizi erogati previsti dal posizionamento nello Schema regolatorio indicato all’art. 3 o previsti dal contratto di servizio, se migliorativi. </w:t>
      </w:r>
    </w:p>
    <w:p w14:paraId="608BF12A" w14:textId="77777777" w:rsidR="00CF0336" w:rsidRPr="0076520D" w:rsidRDefault="00CF0336" w:rsidP="00CF0336">
      <w:pPr>
        <w:keepNext/>
        <w:tabs>
          <w:tab w:val="left" w:pos="709"/>
        </w:tabs>
        <w:jc w:val="both"/>
        <w:rPr>
          <w:rFonts w:ascii="Garamond" w:hAnsi="Garamond" w:cs="Arial"/>
        </w:rPr>
      </w:pPr>
      <w:r w:rsidRPr="0076520D">
        <w:rPr>
          <w:rFonts w:ascii="Garamond" w:hAnsi="Garamond" w:cs="Arial"/>
        </w:rPr>
        <w:t xml:space="preserve">Gli standard sono espressi in giorni lavorativi (sabato e festivi esclusi) e devono intendersi al netto dei tempi necessari al rilascio di autorizzazioni, permessi, adempimenti a carico dell’utente o del Comune se di sua competenza o dell’Ente preposto e fanno riferimento alle date di ricevimento/spedizione apposte </w:t>
      </w:r>
      <w:r w:rsidRPr="0076520D">
        <w:rPr>
          <w:rFonts w:ascii="Garamond" w:hAnsi="Garamond" w:cs="Arial"/>
        </w:rPr>
        <w:lastRenderedPageBreak/>
        <w:t>dal sistema ufficiale di registrazione del gestore; non viene garantito il rispetto degli standard in caso di eventi fortuiti e di forza maggiore.</w:t>
      </w:r>
    </w:p>
    <w:p w14:paraId="73AFCA12" w14:textId="77777777" w:rsidR="00CF0336" w:rsidRPr="0076520D" w:rsidRDefault="00CF0336" w:rsidP="00CF0336">
      <w:pPr>
        <w:keepNext/>
        <w:tabs>
          <w:tab w:val="left" w:pos="709"/>
        </w:tabs>
        <w:jc w:val="both"/>
        <w:rPr>
          <w:rFonts w:ascii="Garamond" w:hAnsi="Garamond" w:cs="Arial"/>
          <w:b/>
          <w:i/>
          <w:smallCaps/>
          <w:u w:val="single"/>
        </w:rPr>
      </w:pPr>
    </w:p>
    <w:p w14:paraId="39E8115F" w14:textId="77777777" w:rsidR="00CF0336" w:rsidRPr="0076520D" w:rsidRDefault="00CF0336" w:rsidP="00CF0336">
      <w:pPr>
        <w:widowControl w:val="0"/>
        <w:jc w:val="both"/>
        <w:rPr>
          <w:rFonts w:ascii="Garamond" w:hAnsi="Garamond" w:cs="Arial"/>
          <w:color w:val="000000"/>
        </w:rPr>
      </w:pPr>
      <w:bookmarkStart w:id="75" w:name="_heading_h_34g0dwd" w:colFirst="0" w:colLast="0"/>
      <w:bookmarkEnd w:id="75"/>
      <w:r w:rsidRPr="0076520D">
        <w:rPr>
          <w:rFonts w:ascii="Garamond" w:hAnsi="Garamond" w:cs="Arial"/>
        </w:rPr>
        <w:t xml:space="preserve">L’E.T.C, fermi restando gli obblighi di registrazione e comunicazione ad ARERA ai sensi dell’art 56, 57 e 58 del TQrif, provvede al controllo dell’adempimento agli standard di servizio cui il Gestore è tenuto ai sensi della Carta della Qualità, sia in relazione allo schema adottato per la gestione nell’ambito territoriale, sia per effetto delle disposizioni </w:t>
      </w:r>
      <w:r w:rsidRPr="0076520D">
        <w:rPr>
          <w:rFonts w:ascii="Garamond" w:hAnsi="Garamond" w:cs="Arial"/>
          <w:color w:val="000000"/>
        </w:rPr>
        <w:t>contrattuali.</w:t>
      </w:r>
    </w:p>
    <w:p w14:paraId="16EF34AB" w14:textId="77777777" w:rsidR="00CF0336" w:rsidRPr="0076520D" w:rsidRDefault="00CF0336" w:rsidP="00CF0336">
      <w:pPr>
        <w:widowControl w:val="0"/>
        <w:jc w:val="both"/>
        <w:rPr>
          <w:rFonts w:ascii="Garamond" w:hAnsi="Garamond" w:cs="Arial"/>
          <w:color w:val="000000"/>
          <w:u w:val="single"/>
        </w:rPr>
      </w:pPr>
      <w:r w:rsidRPr="0076520D">
        <w:rPr>
          <w:rFonts w:ascii="Garamond" w:hAnsi="Garamond" w:cs="Arial"/>
          <w:color w:val="000000"/>
          <w:u w:val="single"/>
        </w:rPr>
        <w:t xml:space="preserve">Per ulteriori informazioni circa gli standard di qualità tecnica e contrattuale si rimanda all’allegato 1 della presente carta. </w:t>
      </w:r>
    </w:p>
    <w:p w14:paraId="10A6CDF9" w14:textId="5300D6D5" w:rsidR="00CF0336" w:rsidRPr="0076520D" w:rsidRDefault="00CF0336" w:rsidP="0049099F">
      <w:pPr>
        <w:widowControl w:val="0"/>
        <w:jc w:val="both"/>
        <w:rPr>
          <w:rFonts w:ascii="Garamond" w:eastAsia="Arial" w:hAnsi="Garamond" w:cs="Arial"/>
          <w:b/>
          <w:i/>
          <w:smallCaps/>
          <w:u w:val="single"/>
        </w:rPr>
      </w:pPr>
      <w:r w:rsidRPr="0076520D">
        <w:rPr>
          <w:rFonts w:ascii="Garamond" w:eastAsia="Arial" w:hAnsi="Garamond" w:cs="Arial"/>
          <w:color w:val="000000" w:themeColor="text1"/>
        </w:rPr>
        <w:t xml:space="preserve"> </w:t>
      </w:r>
    </w:p>
    <w:p w14:paraId="6A3874B0" w14:textId="77777777" w:rsidR="00CF0336" w:rsidRPr="0076520D" w:rsidRDefault="00CF0336" w:rsidP="00CF0336">
      <w:pPr>
        <w:pStyle w:val="Titolo1"/>
        <w:numPr>
          <w:ilvl w:val="0"/>
          <w:numId w:val="6"/>
        </w:numPr>
        <w:spacing w:before="0" w:after="0"/>
        <w:ind w:left="284" w:hanging="284"/>
        <w:rPr>
          <w:rFonts w:ascii="Garamond" w:hAnsi="Garamond"/>
        </w:rPr>
      </w:pPr>
      <w:bookmarkStart w:id="76" w:name="_Toc132125053"/>
      <w:bookmarkStart w:id="77" w:name="_Toc134104830"/>
      <w:bookmarkStart w:id="78" w:name="_Toc135217555"/>
      <w:r w:rsidRPr="0076520D">
        <w:rPr>
          <w:rFonts w:ascii="Garamond" w:hAnsi="Garamond"/>
        </w:rPr>
        <w:t>IGIENICITA’ DEI CONTENITORI</w:t>
      </w:r>
      <w:bookmarkEnd w:id="76"/>
      <w:bookmarkEnd w:id="77"/>
      <w:bookmarkEnd w:id="78"/>
    </w:p>
    <w:p w14:paraId="2616AFB0" w14:textId="77B7F58F" w:rsidR="00A44405" w:rsidRPr="00B65831" w:rsidRDefault="00A44405" w:rsidP="00A44405">
      <w:pPr>
        <w:widowControl w:val="0"/>
        <w:jc w:val="both"/>
        <w:rPr>
          <w:rFonts w:ascii="Garamond" w:hAnsi="Garamond" w:cs="Arial"/>
        </w:rPr>
      </w:pPr>
      <w:r w:rsidRPr="00B65831">
        <w:rPr>
          <w:rFonts w:ascii="Garamond" w:hAnsi="Garamond" w:cs="Arial"/>
        </w:rPr>
        <w:t xml:space="preserve">L‘igienicità dei contenitori stradali per la raccolta della frazione indifferenziata è assicurata con operazioni di lavaggio e sanificazione, che sono effettuate con frequenza stabilita dal programma delle attività del contratto di servizio. </w:t>
      </w:r>
      <w:r w:rsidRPr="00167F7F">
        <w:rPr>
          <w:rFonts w:ascii="Garamond" w:hAnsi="Garamond" w:cs="Arial"/>
        </w:rPr>
        <w:t>Per quanto riguarda l’igienicità delle campane stradali, il gestore garantisce una pulizia annuale.</w:t>
      </w:r>
    </w:p>
    <w:p w14:paraId="0061BCCF" w14:textId="032C763D" w:rsidR="00A44405" w:rsidRDefault="00A44405" w:rsidP="00A44405">
      <w:pPr>
        <w:widowControl w:val="0"/>
        <w:jc w:val="both"/>
        <w:rPr>
          <w:rFonts w:ascii="Garamond" w:hAnsi="Garamond" w:cs="Arial"/>
        </w:rPr>
      </w:pPr>
      <w:r w:rsidRPr="00B65831">
        <w:rPr>
          <w:rFonts w:ascii="Garamond" w:hAnsi="Garamond" w:cs="Arial"/>
        </w:rPr>
        <w:t xml:space="preserve">Il lavaggio dei contenitori stradali è effettuato sia internamente sia esternamente. Il mancato rispetto del programma può essere giustificato solo da condizioni e da fattori estranei all‘organizzazione aziendale, quali: </w:t>
      </w:r>
    </w:p>
    <w:p w14:paraId="0C2A32B4" w14:textId="77777777" w:rsidR="00A44405" w:rsidRPr="00B65831" w:rsidRDefault="00A44405" w:rsidP="00A44405">
      <w:pPr>
        <w:widowControl w:val="0"/>
        <w:jc w:val="both"/>
        <w:rPr>
          <w:rFonts w:ascii="Garamond" w:hAnsi="Garamond" w:cs="Arial"/>
        </w:rPr>
      </w:pPr>
    </w:p>
    <w:p w14:paraId="40950281" w14:textId="77777777" w:rsidR="00A44405" w:rsidRPr="00B65831" w:rsidRDefault="00A44405" w:rsidP="00A44405">
      <w:pPr>
        <w:widowControl w:val="0"/>
        <w:numPr>
          <w:ilvl w:val="0"/>
          <w:numId w:val="34"/>
        </w:numPr>
        <w:jc w:val="both"/>
        <w:rPr>
          <w:rFonts w:ascii="Garamond" w:hAnsi="Garamond" w:cs="Arial"/>
        </w:rPr>
      </w:pPr>
      <w:r w:rsidRPr="00B65831">
        <w:rPr>
          <w:rFonts w:ascii="Garamond" w:hAnsi="Garamond" w:cs="Arial"/>
        </w:rPr>
        <w:t xml:space="preserve">traffico veicolare </w:t>
      </w:r>
    </w:p>
    <w:p w14:paraId="2F8DD646" w14:textId="77777777" w:rsidR="00A44405" w:rsidRPr="00B65831" w:rsidRDefault="00A44405" w:rsidP="00A44405">
      <w:pPr>
        <w:widowControl w:val="0"/>
        <w:numPr>
          <w:ilvl w:val="0"/>
          <w:numId w:val="34"/>
        </w:numPr>
        <w:jc w:val="both"/>
        <w:rPr>
          <w:rFonts w:ascii="Garamond" w:hAnsi="Garamond" w:cs="Arial"/>
        </w:rPr>
      </w:pPr>
      <w:r w:rsidRPr="00B65831">
        <w:rPr>
          <w:rFonts w:ascii="Garamond" w:hAnsi="Garamond" w:cs="Arial"/>
        </w:rPr>
        <w:t xml:space="preserve">veicoli in sosta non autorizzata </w:t>
      </w:r>
    </w:p>
    <w:p w14:paraId="6F620143" w14:textId="77777777" w:rsidR="00A44405" w:rsidRPr="00B65831" w:rsidRDefault="00A44405" w:rsidP="00A44405">
      <w:pPr>
        <w:widowControl w:val="0"/>
        <w:numPr>
          <w:ilvl w:val="0"/>
          <w:numId w:val="34"/>
        </w:numPr>
        <w:jc w:val="both"/>
        <w:rPr>
          <w:rFonts w:ascii="Garamond" w:hAnsi="Garamond" w:cs="Arial"/>
        </w:rPr>
      </w:pPr>
      <w:r w:rsidRPr="00B65831">
        <w:rPr>
          <w:rFonts w:ascii="Garamond" w:hAnsi="Garamond" w:cs="Arial"/>
        </w:rPr>
        <w:t xml:space="preserve">lavori stradali </w:t>
      </w:r>
    </w:p>
    <w:p w14:paraId="1DD74C45" w14:textId="77777777" w:rsidR="00A44405" w:rsidRPr="00B65831" w:rsidRDefault="00A44405" w:rsidP="00A44405">
      <w:pPr>
        <w:widowControl w:val="0"/>
        <w:numPr>
          <w:ilvl w:val="0"/>
          <w:numId w:val="34"/>
        </w:numPr>
        <w:jc w:val="both"/>
        <w:rPr>
          <w:rFonts w:ascii="Garamond" w:hAnsi="Garamond" w:cs="Arial"/>
        </w:rPr>
      </w:pPr>
      <w:r w:rsidRPr="00B65831">
        <w:rPr>
          <w:rFonts w:ascii="Garamond" w:hAnsi="Garamond" w:cs="Arial"/>
        </w:rPr>
        <w:t>avverse condizioni climatiche (forti nevicate, precipitazioni piovose particolarmente intense, ecc.).</w:t>
      </w:r>
    </w:p>
    <w:p w14:paraId="4D14EDF7" w14:textId="77777777" w:rsidR="00CF0336" w:rsidRPr="0076520D" w:rsidRDefault="00CF0336" w:rsidP="00CF0336">
      <w:pPr>
        <w:widowControl w:val="0"/>
        <w:jc w:val="both"/>
        <w:rPr>
          <w:rFonts w:ascii="Garamond" w:hAnsi="Garamond" w:cs="Arial"/>
        </w:rPr>
      </w:pPr>
    </w:p>
    <w:p w14:paraId="2CEE224D" w14:textId="61CFAE0D" w:rsidR="00CF0336" w:rsidRPr="0076520D" w:rsidRDefault="00CF0336" w:rsidP="00CF0336">
      <w:pPr>
        <w:widowControl w:val="0"/>
        <w:jc w:val="both"/>
        <w:rPr>
          <w:rFonts w:ascii="Garamond" w:hAnsi="Garamond" w:cs="Arial"/>
        </w:rPr>
      </w:pPr>
      <w:r w:rsidRPr="0076520D">
        <w:rPr>
          <w:rFonts w:ascii="Garamond" w:hAnsi="Garamond" w:cs="Arial"/>
        </w:rPr>
        <w:t>In seguito a segnalazione da parte degli utenti di situazioni di scarsa igiene o persistente emanazione di cattivi odori, il gestore si impegna ad attivarsi, verificando lo stato della situazione in relazione a quanto previsto dai contratti di servizio.</w:t>
      </w:r>
    </w:p>
    <w:p w14:paraId="0000019F" w14:textId="46A6AE60" w:rsidR="00386AB8" w:rsidRPr="0076520D" w:rsidRDefault="00CF0336" w:rsidP="00CF0336">
      <w:pPr>
        <w:jc w:val="both"/>
        <w:rPr>
          <w:rFonts w:ascii="Garamond" w:eastAsia="Arial" w:hAnsi="Garamond" w:cs="Arial"/>
        </w:rPr>
      </w:pPr>
      <w:r w:rsidRPr="0076520D">
        <w:rPr>
          <w:rFonts w:ascii="Garamond" w:hAnsi="Garamond" w:cs="Arial"/>
          <w:color w:val="000000"/>
          <w:u w:val="single"/>
        </w:rPr>
        <w:t>Per ulteriori informazioni circa gli standard di qualità tecnica e contrattuale si rimanda all’allegato 1 della presente carta.</w:t>
      </w:r>
    </w:p>
    <w:p w14:paraId="000001A2" w14:textId="77777777" w:rsidR="00386AB8" w:rsidRPr="0076520D" w:rsidRDefault="00386AB8">
      <w:pPr>
        <w:keepNext/>
        <w:pBdr>
          <w:top w:val="nil"/>
          <w:left w:val="nil"/>
          <w:bottom w:val="nil"/>
          <w:right w:val="nil"/>
          <w:between w:val="nil"/>
        </w:pBdr>
        <w:tabs>
          <w:tab w:val="left" w:pos="709"/>
        </w:tabs>
        <w:jc w:val="both"/>
        <w:rPr>
          <w:rFonts w:ascii="Garamond" w:eastAsia="Arial" w:hAnsi="Garamond" w:cs="Arial"/>
          <w:b/>
          <w:i/>
          <w:smallCaps/>
          <w:u w:val="single"/>
        </w:rPr>
      </w:pPr>
    </w:p>
    <w:p w14:paraId="6FD43025" w14:textId="77777777" w:rsidR="00CF0336" w:rsidRPr="0076520D" w:rsidRDefault="00CF0336" w:rsidP="00CF0336">
      <w:pPr>
        <w:pStyle w:val="Titolo1"/>
        <w:numPr>
          <w:ilvl w:val="0"/>
          <w:numId w:val="6"/>
        </w:numPr>
        <w:tabs>
          <w:tab w:val="left" w:pos="284"/>
        </w:tabs>
        <w:spacing w:before="0" w:after="0"/>
        <w:ind w:left="0" w:firstLine="0"/>
        <w:rPr>
          <w:rFonts w:ascii="Garamond" w:hAnsi="Garamond"/>
        </w:rPr>
      </w:pPr>
      <w:bookmarkStart w:id="79" w:name="_Toc132125054"/>
      <w:bookmarkStart w:id="80" w:name="_Toc134104831"/>
      <w:bookmarkStart w:id="81" w:name="_Toc135217556"/>
      <w:r w:rsidRPr="0076520D">
        <w:rPr>
          <w:rFonts w:ascii="Garamond" w:hAnsi="Garamond"/>
        </w:rPr>
        <w:t>CONTROLLO E RIPRISTINO DELLA FUNZIONALITÀ DEI CONTENITORI STRADALI</w:t>
      </w:r>
      <w:bookmarkEnd w:id="79"/>
      <w:bookmarkEnd w:id="80"/>
      <w:bookmarkEnd w:id="81"/>
    </w:p>
    <w:p w14:paraId="3A47E325" w14:textId="51659134" w:rsidR="00CF0336" w:rsidRPr="0076520D" w:rsidRDefault="00CF0336" w:rsidP="00CF0336">
      <w:pPr>
        <w:jc w:val="both"/>
        <w:rPr>
          <w:rFonts w:ascii="Garamond" w:hAnsi="Garamond" w:cs="Arial"/>
        </w:rPr>
      </w:pPr>
      <w:r w:rsidRPr="0076520D">
        <w:rPr>
          <w:rFonts w:ascii="Garamond" w:hAnsi="Garamond" w:cs="Arial"/>
        </w:rPr>
        <w:t xml:space="preserve">ASM Voghera Spa assicura il controllo della funzionalità di </w:t>
      </w:r>
      <w:r w:rsidR="00A63531">
        <w:rPr>
          <w:rFonts w:ascii="Garamond" w:hAnsi="Garamond" w:cs="Arial"/>
        </w:rPr>
        <w:t xml:space="preserve">tutti </w:t>
      </w:r>
      <w:r w:rsidRPr="0076520D">
        <w:rPr>
          <w:rFonts w:ascii="Garamond" w:hAnsi="Garamond" w:cs="Arial"/>
        </w:rPr>
        <w:t>contenitori stradali in coincidenza con il servizio di raccolta o su segnalazione dell’utente.</w:t>
      </w:r>
      <w:bookmarkStart w:id="82" w:name="_heading_h_43ky6rz" w:colFirst="0" w:colLast="0"/>
      <w:bookmarkEnd w:id="82"/>
      <w:r w:rsidRPr="0076520D">
        <w:rPr>
          <w:rFonts w:ascii="Garamond" w:hAnsi="Garamond" w:cs="Arial"/>
        </w:rPr>
        <w:t xml:space="preserve"> Il gestore assicura il controllo ed il ripristino della funzionalità dei contenitori stradali per i rifiuti urbani interrotta a seguito di guasto tale da non permettere le operazioni di conferimento nei termini previsti dal disciplinare tecnico allegato al contratto di servizio o dalla segnalazione del malfunzionamento.</w:t>
      </w:r>
    </w:p>
    <w:p w14:paraId="72E1C4E6" w14:textId="77777777" w:rsidR="00CF0336" w:rsidRPr="0076520D" w:rsidRDefault="00CF0336" w:rsidP="00CF0336">
      <w:pPr>
        <w:jc w:val="both"/>
        <w:rPr>
          <w:rFonts w:ascii="Garamond" w:hAnsi="Garamond" w:cs="Arial"/>
        </w:rPr>
      </w:pPr>
      <w:r w:rsidRPr="0076520D">
        <w:rPr>
          <w:rFonts w:ascii="Garamond" w:hAnsi="Garamond" w:cs="Arial"/>
        </w:rPr>
        <w:t>Al momento della verifica il gestore è tenuto, inoltre, a controllare che il guasto al contenitore non crei situazioni di pericolo per gli utenti, nel qual caso deve provvedere immediatamente alla sua sostituzione.</w:t>
      </w:r>
    </w:p>
    <w:p w14:paraId="24B29BAC" w14:textId="77777777" w:rsidR="00CF0336" w:rsidRPr="0076520D" w:rsidRDefault="00CF0336" w:rsidP="00CF0336">
      <w:pPr>
        <w:widowControl w:val="0"/>
        <w:jc w:val="both"/>
        <w:rPr>
          <w:rFonts w:ascii="Garamond" w:hAnsi="Garamond" w:cs="Arial"/>
          <w:color w:val="000000"/>
          <w:u w:val="single"/>
        </w:rPr>
      </w:pPr>
      <w:r w:rsidRPr="0076520D">
        <w:rPr>
          <w:rFonts w:ascii="Garamond" w:hAnsi="Garamond" w:cs="Arial"/>
          <w:color w:val="000000"/>
          <w:u w:val="single"/>
        </w:rPr>
        <w:t xml:space="preserve">Per ulteriori informazioni circa gli standard di qualità tecnica e contrattuale si rimanda all’allegato 1 della presente carta. </w:t>
      </w:r>
    </w:p>
    <w:p w14:paraId="730AC97B" w14:textId="77777777" w:rsidR="00CF0336" w:rsidRPr="0076520D" w:rsidRDefault="00CF0336" w:rsidP="00CF0336">
      <w:pPr>
        <w:widowControl w:val="0"/>
        <w:jc w:val="both"/>
        <w:rPr>
          <w:rFonts w:ascii="Garamond" w:hAnsi="Garamond" w:cs="Arial"/>
          <w:color w:val="000000"/>
          <w:u w:val="single"/>
        </w:rPr>
      </w:pPr>
    </w:p>
    <w:p w14:paraId="7FE07621" w14:textId="77777777" w:rsidR="00CF0336" w:rsidRPr="0076520D" w:rsidRDefault="00CF0336" w:rsidP="00CF0336">
      <w:pPr>
        <w:pStyle w:val="Titolo1"/>
        <w:numPr>
          <w:ilvl w:val="0"/>
          <w:numId w:val="6"/>
        </w:numPr>
        <w:tabs>
          <w:tab w:val="left" w:pos="284"/>
        </w:tabs>
        <w:spacing w:before="0" w:after="0"/>
        <w:ind w:left="0" w:firstLine="0"/>
        <w:rPr>
          <w:rFonts w:ascii="Garamond" w:hAnsi="Garamond"/>
        </w:rPr>
      </w:pPr>
      <w:bookmarkStart w:id="83" w:name="_Toc132125055"/>
      <w:bookmarkStart w:id="84" w:name="_Toc134104832"/>
      <w:bookmarkStart w:id="85" w:name="_Toc135217557"/>
      <w:r w:rsidRPr="0076520D">
        <w:rPr>
          <w:rFonts w:ascii="Garamond" w:hAnsi="Garamond"/>
        </w:rPr>
        <w:t>RICHIESTA DI POSIZIONAMENTO O SPOSTAMENTO DEI CONTENITORI</w:t>
      </w:r>
      <w:bookmarkEnd w:id="83"/>
      <w:bookmarkEnd w:id="84"/>
      <w:bookmarkEnd w:id="85"/>
    </w:p>
    <w:p w14:paraId="6120D955" w14:textId="0F4F01BB" w:rsidR="00CF0336" w:rsidRPr="0076520D" w:rsidRDefault="00CF0336" w:rsidP="00CF0336">
      <w:pPr>
        <w:keepNext/>
        <w:tabs>
          <w:tab w:val="left" w:pos="709"/>
        </w:tabs>
        <w:jc w:val="both"/>
        <w:rPr>
          <w:rFonts w:ascii="Garamond" w:hAnsi="Garamond" w:cs="Arial"/>
        </w:rPr>
      </w:pPr>
      <w:r w:rsidRPr="0076520D">
        <w:rPr>
          <w:rFonts w:ascii="Garamond" w:hAnsi="Garamond" w:cs="Arial"/>
        </w:rPr>
        <w:t xml:space="preserve">Gli utenti del comune di </w:t>
      </w:r>
      <w:r w:rsidR="00616FE7" w:rsidRPr="00616FE7">
        <w:rPr>
          <w:rStyle w:val="Enfasicorsivo"/>
          <w:rFonts w:ascii="Garamond" w:hAnsi="Garamond"/>
          <w:i w:val="0"/>
          <w:iCs w:val="0"/>
        </w:rPr>
        <w:t>Robecco Pavese</w:t>
      </w:r>
      <w:r w:rsidRPr="0076520D">
        <w:rPr>
          <w:rFonts w:ascii="Garamond" w:hAnsi="Garamond" w:cs="Arial"/>
        </w:rPr>
        <w:t xml:space="preserve"> possono richiedere al comune attraverso gli appostiti canali di contatto dell’art </w:t>
      </w:r>
      <w:r w:rsidR="00EB3815">
        <w:rPr>
          <w:rFonts w:ascii="Garamond" w:hAnsi="Garamond" w:cs="Arial"/>
        </w:rPr>
        <w:t>3</w:t>
      </w:r>
      <w:r w:rsidR="0049099F">
        <w:rPr>
          <w:rFonts w:ascii="Garamond" w:hAnsi="Garamond" w:cs="Arial"/>
        </w:rPr>
        <w:t>9</w:t>
      </w:r>
      <w:r w:rsidRPr="0076520D">
        <w:rPr>
          <w:rFonts w:ascii="Garamond" w:hAnsi="Garamond" w:cs="Arial"/>
        </w:rPr>
        <w:t xml:space="preserve">, il posizionamento di ulteriori contenitori o di spostamento di contenitori già presenti (sia per contenitori su suolo pubblico o per utenze non domestiche). Le richieste successivamente verranno inoltrate ad ASM Voghera Spa che verificherà con i suoi responsabili la fattibilità tecnica e procederà di conseguenza. </w:t>
      </w:r>
    </w:p>
    <w:p w14:paraId="443E69C5" w14:textId="77777777" w:rsidR="00CF0336" w:rsidRPr="0076520D" w:rsidRDefault="00CF0336" w:rsidP="00CF0336">
      <w:pPr>
        <w:widowControl w:val="0"/>
        <w:jc w:val="both"/>
        <w:rPr>
          <w:rFonts w:ascii="Garamond" w:hAnsi="Garamond" w:cs="Arial"/>
          <w:color w:val="000000"/>
          <w:u w:val="single"/>
        </w:rPr>
      </w:pPr>
      <w:r w:rsidRPr="0076520D">
        <w:rPr>
          <w:rFonts w:ascii="Garamond" w:hAnsi="Garamond" w:cs="Arial"/>
          <w:color w:val="000000"/>
          <w:u w:val="single"/>
        </w:rPr>
        <w:t xml:space="preserve">Per ulteriori informazioni circa gli standard di qualità tecnica e contrattuale si rimanda all’allegato 1 della presente carta. </w:t>
      </w:r>
    </w:p>
    <w:p w14:paraId="296C86E1" w14:textId="77777777" w:rsidR="00CF0336" w:rsidRPr="0076520D" w:rsidRDefault="00CF0336" w:rsidP="00CF0336">
      <w:pPr>
        <w:keepNext/>
        <w:tabs>
          <w:tab w:val="left" w:pos="709"/>
        </w:tabs>
        <w:jc w:val="both"/>
        <w:rPr>
          <w:rFonts w:ascii="Garamond" w:hAnsi="Garamond" w:cs="Arial"/>
          <w:strike/>
        </w:rPr>
      </w:pPr>
    </w:p>
    <w:p w14:paraId="437F372F" w14:textId="77777777" w:rsidR="00CF0336" w:rsidRPr="0076520D" w:rsidRDefault="00CF0336" w:rsidP="00CF0336">
      <w:pPr>
        <w:pStyle w:val="Titolo1"/>
        <w:numPr>
          <w:ilvl w:val="0"/>
          <w:numId w:val="6"/>
        </w:numPr>
        <w:tabs>
          <w:tab w:val="left" w:pos="284"/>
        </w:tabs>
        <w:spacing w:before="0" w:after="0"/>
        <w:ind w:left="0" w:firstLine="0"/>
        <w:rPr>
          <w:rFonts w:ascii="Garamond" w:hAnsi="Garamond"/>
        </w:rPr>
      </w:pPr>
      <w:bookmarkStart w:id="86" w:name="_Toc132125056"/>
      <w:bookmarkStart w:id="87" w:name="_Toc134104833"/>
      <w:bookmarkStart w:id="88" w:name="_Toc135217558"/>
      <w:r w:rsidRPr="0076520D">
        <w:rPr>
          <w:rFonts w:ascii="Garamond" w:hAnsi="Garamond"/>
        </w:rPr>
        <w:t>SITUAZIONI DI PERICOLO STRADALE</w:t>
      </w:r>
      <w:bookmarkEnd w:id="86"/>
      <w:bookmarkEnd w:id="87"/>
      <w:bookmarkEnd w:id="88"/>
    </w:p>
    <w:p w14:paraId="0274F0ED" w14:textId="77777777" w:rsidR="00CF0336" w:rsidRPr="0076520D" w:rsidRDefault="00CF0336" w:rsidP="00CF0336">
      <w:pPr>
        <w:keepNext/>
        <w:tabs>
          <w:tab w:val="left" w:pos="709"/>
        </w:tabs>
        <w:jc w:val="both"/>
        <w:rPr>
          <w:rFonts w:ascii="Garamond" w:hAnsi="Garamond" w:cs="Arial"/>
        </w:rPr>
      </w:pPr>
      <w:r w:rsidRPr="0076520D">
        <w:rPr>
          <w:rFonts w:ascii="Garamond" w:hAnsi="Garamond" w:cs="Arial"/>
        </w:rPr>
        <w:t>Situazioni di pericolo sulle strade, connesse ad incidenti o altre situazioni accidentali (caduta alberi, allagamenti, smottamenti, versamento liquidi ecc.) non sono di competenza di ASM Voghera Spa. L’allarme da parte di coloro che rilevano il pericolo deve essere comunicato agli organismi preposti al pronto intervento pubblico (Polizia Stradale, Polizia Provinciale, Polizia Municipale, Vigili del Fuoco, Corpo Forestale ecc.). Le responsabilità connesse alla sicurezza, al completamento dei lavori ed alla riapertura al traffico delle aree oggetto dell’intervento sono in carico all’Ente proprietario della strada.</w:t>
      </w:r>
    </w:p>
    <w:p w14:paraId="5B4B6852" w14:textId="77777777" w:rsidR="00CF0336" w:rsidRPr="0076520D" w:rsidRDefault="00CF0336" w:rsidP="00CF0336">
      <w:pPr>
        <w:keepNext/>
        <w:tabs>
          <w:tab w:val="left" w:pos="709"/>
        </w:tabs>
        <w:jc w:val="both"/>
        <w:rPr>
          <w:rFonts w:ascii="Garamond" w:hAnsi="Garamond" w:cs="Arial"/>
        </w:rPr>
      </w:pPr>
      <w:r w:rsidRPr="0076520D">
        <w:rPr>
          <w:rFonts w:ascii="Garamond" w:hAnsi="Garamond" w:cs="Arial"/>
        </w:rPr>
        <w:t>Il servizio di pronto intervento è garantito dal gestore per le seguenti casistiche:</w:t>
      </w:r>
    </w:p>
    <w:p w14:paraId="76EE02C8" w14:textId="77777777" w:rsidR="00CF0336" w:rsidRPr="0076520D" w:rsidRDefault="00CF0336" w:rsidP="00CF0336">
      <w:pPr>
        <w:keepNext/>
        <w:tabs>
          <w:tab w:val="left" w:pos="709"/>
        </w:tabs>
        <w:jc w:val="both"/>
        <w:rPr>
          <w:rFonts w:ascii="Garamond" w:hAnsi="Garamond" w:cs="Arial"/>
        </w:rPr>
      </w:pPr>
    </w:p>
    <w:p w14:paraId="23EDA034" w14:textId="77777777" w:rsidR="00CF0336" w:rsidRPr="0076520D" w:rsidRDefault="00CF0336" w:rsidP="00CF0336">
      <w:pPr>
        <w:keepNext/>
        <w:numPr>
          <w:ilvl w:val="0"/>
          <w:numId w:val="32"/>
        </w:numPr>
        <w:tabs>
          <w:tab w:val="left" w:pos="709"/>
        </w:tabs>
        <w:jc w:val="both"/>
        <w:rPr>
          <w:rFonts w:ascii="Garamond" w:hAnsi="Garamond" w:cs="Arial"/>
        </w:rPr>
      </w:pPr>
      <w:r w:rsidRPr="0076520D">
        <w:rPr>
          <w:rFonts w:ascii="Garamond" w:hAnsi="Garamond" w:cs="Arial"/>
        </w:rPr>
        <w:t>richieste di pronto intervento per la rimozione di rifiuti abbandonati, laddove presentino profili di criticità in tema di sicurezza, ovvero ostacolino la normale viabilità o generino situazioni di degrado o impattino sulle condizioni igienico-sanitarie;</w:t>
      </w:r>
    </w:p>
    <w:p w14:paraId="6E27B3F1" w14:textId="77777777" w:rsidR="00CF0336" w:rsidRPr="0076520D" w:rsidRDefault="00CF0336" w:rsidP="00CF0336">
      <w:pPr>
        <w:keepNext/>
        <w:numPr>
          <w:ilvl w:val="0"/>
          <w:numId w:val="32"/>
        </w:numPr>
        <w:tabs>
          <w:tab w:val="left" w:pos="709"/>
        </w:tabs>
        <w:jc w:val="both"/>
        <w:rPr>
          <w:rFonts w:ascii="Garamond" w:hAnsi="Garamond" w:cs="Arial"/>
          <w:strike/>
        </w:rPr>
      </w:pPr>
      <w:r w:rsidRPr="0076520D">
        <w:rPr>
          <w:rFonts w:ascii="Garamond" w:hAnsi="Garamond" w:cs="Arial"/>
        </w:rPr>
        <w:t>richieste di pronto intervento se avanzata dagli organi competenti come forze dell’ordine ecc...</w:t>
      </w:r>
    </w:p>
    <w:p w14:paraId="042F2894" w14:textId="77777777" w:rsidR="00CF0336" w:rsidRPr="0076520D" w:rsidRDefault="00CF0336" w:rsidP="00CF0336">
      <w:pPr>
        <w:keepNext/>
        <w:numPr>
          <w:ilvl w:val="0"/>
          <w:numId w:val="32"/>
        </w:numPr>
        <w:tabs>
          <w:tab w:val="left" w:pos="709"/>
        </w:tabs>
        <w:jc w:val="both"/>
        <w:rPr>
          <w:rFonts w:ascii="Garamond" w:hAnsi="Garamond" w:cs="Arial"/>
        </w:rPr>
      </w:pPr>
      <w:r w:rsidRPr="0076520D">
        <w:rPr>
          <w:rFonts w:ascii="Garamond" w:hAnsi="Garamond" w:cs="Arial"/>
        </w:rPr>
        <w:t>richieste di pronto intervento per errato posizionamento o rovesciamento dei cassonetti della raccolta stradale e di prossimità o dei cestini, nel caso in cui costituiscano impedimento alla normale viabilità.</w:t>
      </w:r>
    </w:p>
    <w:p w14:paraId="20346B57" w14:textId="77777777" w:rsidR="00CF0336" w:rsidRPr="0076520D" w:rsidRDefault="00CF0336" w:rsidP="00CF0336">
      <w:pPr>
        <w:keepNext/>
        <w:tabs>
          <w:tab w:val="left" w:pos="709"/>
        </w:tabs>
        <w:jc w:val="both"/>
        <w:rPr>
          <w:rFonts w:ascii="Garamond" w:hAnsi="Garamond" w:cs="Arial"/>
          <w:highlight w:val="yellow"/>
        </w:rPr>
      </w:pPr>
    </w:p>
    <w:p w14:paraId="1606BD94" w14:textId="77777777" w:rsidR="00CF0336" w:rsidRPr="0076520D" w:rsidRDefault="00CF0336" w:rsidP="00CF0336">
      <w:pPr>
        <w:widowControl w:val="0"/>
        <w:jc w:val="both"/>
        <w:rPr>
          <w:rFonts w:ascii="Garamond" w:hAnsi="Garamond" w:cs="Arial"/>
          <w:color w:val="000000"/>
          <w:u w:val="single"/>
        </w:rPr>
      </w:pPr>
      <w:r w:rsidRPr="0076520D">
        <w:rPr>
          <w:rFonts w:ascii="Garamond" w:hAnsi="Garamond" w:cs="Arial"/>
          <w:color w:val="000000"/>
          <w:u w:val="single"/>
        </w:rPr>
        <w:t xml:space="preserve">Per ulteriori informazioni circa gli standard di qualità tecnica e contrattuale si rimanda all’allegato 1 della presente carta. </w:t>
      </w:r>
    </w:p>
    <w:p w14:paraId="3107F3AA" w14:textId="77777777" w:rsidR="00617D08" w:rsidRPr="0076520D" w:rsidRDefault="00617D08" w:rsidP="00CF0336">
      <w:pPr>
        <w:widowControl w:val="0"/>
        <w:jc w:val="both"/>
        <w:rPr>
          <w:rFonts w:ascii="Garamond" w:hAnsi="Garamond" w:cs="Arial"/>
          <w:color w:val="000000"/>
          <w:u w:val="single"/>
        </w:rPr>
      </w:pPr>
    </w:p>
    <w:p w14:paraId="06FD939D" w14:textId="1BB91EA7" w:rsidR="00617D08" w:rsidRPr="0076520D" w:rsidRDefault="005F14EA" w:rsidP="005F14EA">
      <w:pPr>
        <w:pStyle w:val="Titolo1"/>
        <w:widowControl w:val="0"/>
        <w:tabs>
          <w:tab w:val="left" w:pos="284"/>
        </w:tabs>
        <w:spacing w:before="0" w:after="0"/>
        <w:jc w:val="both"/>
        <w:rPr>
          <w:rFonts w:ascii="Garamond" w:hAnsi="Garamond"/>
        </w:rPr>
      </w:pPr>
      <w:bookmarkStart w:id="89" w:name="_Toc135217559"/>
      <w:r>
        <w:rPr>
          <w:rFonts w:ascii="Garamond" w:hAnsi="Garamond"/>
        </w:rPr>
        <w:t>23. OBBLIGHI IN MATERIA DI SERVIZI DI RITIRO SU CHIAMATA</w:t>
      </w:r>
      <w:bookmarkEnd w:id="89"/>
    </w:p>
    <w:p w14:paraId="7BB96CEB" w14:textId="77777777" w:rsidR="00617D08" w:rsidRPr="0076520D" w:rsidRDefault="00617D08" w:rsidP="00617D08">
      <w:pPr>
        <w:rPr>
          <w:rFonts w:ascii="Garamond" w:hAnsi="Garamond"/>
        </w:rPr>
      </w:pPr>
    </w:p>
    <w:p w14:paraId="55EDBE44" w14:textId="24E137C4" w:rsidR="00CF0336" w:rsidRPr="0076520D" w:rsidRDefault="00CF0336" w:rsidP="00CF0336">
      <w:pPr>
        <w:jc w:val="both"/>
        <w:rPr>
          <w:rFonts w:ascii="Garamond" w:hAnsi="Garamond" w:cs="Arial"/>
        </w:rPr>
      </w:pPr>
      <w:r w:rsidRPr="0076520D">
        <w:rPr>
          <w:rFonts w:ascii="Garamond" w:hAnsi="Garamond" w:cs="Arial"/>
        </w:rPr>
        <w:t xml:space="preserve">ASM Voghera Spa garantisce all’utente il ritiro a domicilio dei rifiuti ingombranti ed altre frazioni di rifiuti urbani per natura e dimensioni non compatibili con le modalità di raccolta adottate nel comune di </w:t>
      </w:r>
      <w:r w:rsidR="00616FE7" w:rsidRPr="00616FE7">
        <w:rPr>
          <w:rStyle w:val="Enfasicorsivo"/>
          <w:rFonts w:ascii="Garamond" w:hAnsi="Garamond"/>
          <w:i w:val="0"/>
          <w:iCs w:val="0"/>
        </w:rPr>
        <w:t>Robecco Pavese</w:t>
      </w:r>
      <w:r w:rsidRPr="0076520D">
        <w:rPr>
          <w:rFonts w:ascii="Garamond" w:hAnsi="Garamond" w:cs="Arial"/>
        </w:rPr>
        <w:t>.</w:t>
      </w:r>
    </w:p>
    <w:p w14:paraId="1CA92A8B" w14:textId="77777777" w:rsidR="00CF0336" w:rsidRPr="0076520D" w:rsidRDefault="00CF0336" w:rsidP="00CF0336">
      <w:pPr>
        <w:widowControl w:val="0"/>
        <w:jc w:val="both"/>
        <w:rPr>
          <w:rFonts w:ascii="Garamond" w:hAnsi="Garamond" w:cs="Arial"/>
        </w:rPr>
      </w:pPr>
      <w:r w:rsidRPr="0076520D">
        <w:rPr>
          <w:rFonts w:ascii="Garamond" w:hAnsi="Garamond" w:cs="Arial"/>
        </w:rPr>
        <w:t xml:space="preserve">È garantito all’utente il ritiro senza costi aggiuntivi per un minimo di un (1) ritiro mensile per utenza almeno a bordo strada con un limite di cinque pezzi per ciascun ritiro. </w:t>
      </w:r>
    </w:p>
    <w:p w14:paraId="20D1E94B" w14:textId="77777777" w:rsidR="00CF0336" w:rsidRPr="0076520D" w:rsidRDefault="00CF0336" w:rsidP="00CF0336">
      <w:pPr>
        <w:widowControl w:val="0"/>
        <w:jc w:val="both"/>
        <w:rPr>
          <w:rFonts w:ascii="Garamond" w:hAnsi="Garamond" w:cs="Arial"/>
        </w:rPr>
      </w:pPr>
      <w:r w:rsidRPr="0076520D">
        <w:rPr>
          <w:rFonts w:ascii="Garamond" w:hAnsi="Garamond" w:cs="Arial"/>
        </w:rPr>
        <w:t>È sempre garantito all’utente il conferimento di rifiuti ingombranti presso i centri di raccolta con autovettura privata, senza limiti di quantità.</w:t>
      </w:r>
    </w:p>
    <w:p w14:paraId="2FEFB112" w14:textId="77777777" w:rsidR="00CF0336" w:rsidRPr="0076520D" w:rsidRDefault="00CF0336" w:rsidP="00CF0336">
      <w:pPr>
        <w:widowControl w:val="0"/>
        <w:jc w:val="both"/>
        <w:rPr>
          <w:rFonts w:ascii="Garamond" w:hAnsi="Garamond" w:cs="Arial"/>
        </w:rPr>
      </w:pPr>
      <w:r w:rsidRPr="0076520D">
        <w:rPr>
          <w:rFonts w:ascii="Garamond" w:hAnsi="Garamond" w:cs="Arial"/>
        </w:rPr>
        <w:t>Nel caso di ritiri di rifiuti ingombranti, Raee o rifiuti biodegradabili (risultanti di potature o interventi di pulizia di aree verdi) di grandi dimensioni o quantità, da parte di utenze domestiche o commerciali è necessario prenotare un sopraluogo gratuito per stabilire la conformità del materiale e le modalità operative; il servizio sarà oggetto di preventivazione e contrattualizzazione tra le parti.</w:t>
      </w:r>
    </w:p>
    <w:p w14:paraId="1968DCAD" w14:textId="37A8D7FF" w:rsidR="00CF0336" w:rsidRPr="0076520D" w:rsidRDefault="00CF0336" w:rsidP="00CF0336">
      <w:pPr>
        <w:widowControl w:val="0"/>
        <w:jc w:val="both"/>
        <w:rPr>
          <w:rFonts w:ascii="Garamond" w:hAnsi="Garamond" w:cs="Arial"/>
        </w:rPr>
      </w:pPr>
      <w:r w:rsidRPr="0076520D">
        <w:rPr>
          <w:rFonts w:ascii="Garamond" w:hAnsi="Garamond" w:cs="Arial"/>
        </w:rPr>
        <w:t xml:space="preserve">La prenotazione del ritiro gratuito o la prenotazione del ritiro con sopraluogo vanno effettuate attraverso i canali di contatto all’art. </w:t>
      </w:r>
      <w:r w:rsidR="00EB3815">
        <w:rPr>
          <w:rFonts w:ascii="Garamond" w:hAnsi="Garamond" w:cs="Arial"/>
        </w:rPr>
        <w:t>38</w:t>
      </w:r>
      <w:r w:rsidR="0049099F">
        <w:rPr>
          <w:rFonts w:ascii="Garamond" w:hAnsi="Garamond" w:cs="Arial"/>
        </w:rPr>
        <w:t>/39</w:t>
      </w:r>
      <w:r w:rsidRPr="0076520D">
        <w:rPr>
          <w:rFonts w:ascii="Garamond" w:hAnsi="Garamond" w:cs="Arial"/>
        </w:rPr>
        <w:t xml:space="preserve">. </w:t>
      </w:r>
    </w:p>
    <w:p w14:paraId="66E6AA38" w14:textId="77777777" w:rsidR="00CF0336" w:rsidRPr="0076520D" w:rsidRDefault="00CF0336" w:rsidP="00CF0336">
      <w:pPr>
        <w:widowControl w:val="0"/>
        <w:jc w:val="both"/>
        <w:rPr>
          <w:rFonts w:ascii="Garamond" w:hAnsi="Garamond" w:cs="Arial"/>
          <w:color w:val="000000"/>
          <w:u w:val="single"/>
        </w:rPr>
      </w:pPr>
      <w:r w:rsidRPr="0076520D">
        <w:rPr>
          <w:rFonts w:ascii="Garamond" w:hAnsi="Garamond" w:cs="Arial"/>
          <w:color w:val="000000"/>
          <w:u w:val="single"/>
        </w:rPr>
        <w:t xml:space="preserve">Per ulteriori informazioni circa gli standard di qualità tecnica e contrattuale si rimanda all’allegato 1 della presente carta. </w:t>
      </w:r>
    </w:p>
    <w:p w14:paraId="3A1D0A39" w14:textId="77777777" w:rsidR="00CF0336" w:rsidRPr="0076520D" w:rsidRDefault="00CF0336" w:rsidP="00CF0336">
      <w:pPr>
        <w:widowControl w:val="0"/>
        <w:jc w:val="both"/>
        <w:rPr>
          <w:rFonts w:ascii="Garamond" w:hAnsi="Garamond" w:cs="Arial"/>
        </w:rPr>
      </w:pPr>
    </w:p>
    <w:p w14:paraId="071E0B6C" w14:textId="6462B3E0" w:rsidR="00CF0336" w:rsidRPr="0076520D" w:rsidRDefault="005F14EA" w:rsidP="005F14EA">
      <w:pPr>
        <w:pStyle w:val="Titolo1"/>
        <w:tabs>
          <w:tab w:val="left" w:pos="284"/>
        </w:tabs>
        <w:spacing w:before="0" w:after="0"/>
        <w:ind w:left="142"/>
        <w:rPr>
          <w:rFonts w:ascii="Garamond" w:hAnsi="Garamond"/>
        </w:rPr>
      </w:pPr>
      <w:bookmarkStart w:id="90" w:name="_Toc132125058"/>
      <w:bookmarkStart w:id="91" w:name="_Toc134104835"/>
      <w:bookmarkStart w:id="92" w:name="_Toc135217560"/>
      <w:r>
        <w:rPr>
          <w:rFonts w:ascii="Garamond" w:hAnsi="Garamond"/>
        </w:rPr>
        <w:t xml:space="preserve">24. </w:t>
      </w:r>
      <w:r w:rsidR="00CF0336" w:rsidRPr="0076520D">
        <w:rPr>
          <w:rFonts w:ascii="Garamond" w:hAnsi="Garamond"/>
        </w:rPr>
        <w:t>OBBLIGHI IN MATERIA DI DISSERVIZI</w:t>
      </w:r>
      <w:bookmarkEnd w:id="90"/>
      <w:bookmarkEnd w:id="91"/>
      <w:bookmarkEnd w:id="92"/>
    </w:p>
    <w:p w14:paraId="26A8D220" w14:textId="3E84D389" w:rsidR="00CF0336" w:rsidRPr="0076520D" w:rsidRDefault="00CF0336" w:rsidP="00CF0336">
      <w:pPr>
        <w:jc w:val="both"/>
        <w:rPr>
          <w:rFonts w:ascii="Garamond" w:hAnsi="Garamond" w:cs="Arial"/>
        </w:rPr>
      </w:pPr>
      <w:r w:rsidRPr="0076520D">
        <w:rPr>
          <w:rFonts w:ascii="Garamond" w:hAnsi="Garamond" w:cs="Arial"/>
        </w:rPr>
        <w:t xml:space="preserve">Per disservizio, si intende il non corretto svolgimento del servizio integrato dei rifiuti o dei singoli servizi che lo compongono, che provoca disagio o danno all’utenza senza tuttavia generare situazione di pericolo per l’ambiente, le persone e le cose. L’utente può segnalare il disservizio al gestore attraverso i canali di contatto all’articolo </w:t>
      </w:r>
      <w:r w:rsidR="00EB3815">
        <w:rPr>
          <w:rFonts w:ascii="Garamond" w:hAnsi="Garamond" w:cs="Arial"/>
        </w:rPr>
        <w:t>38</w:t>
      </w:r>
      <w:r w:rsidRPr="0076520D">
        <w:rPr>
          <w:rFonts w:ascii="Garamond" w:hAnsi="Garamond" w:cs="Arial"/>
        </w:rPr>
        <w:t>.</w:t>
      </w:r>
    </w:p>
    <w:p w14:paraId="3591EFB1" w14:textId="77777777" w:rsidR="00CF0336" w:rsidRPr="0076520D" w:rsidRDefault="00CF0336" w:rsidP="00CF0336">
      <w:pPr>
        <w:widowControl w:val="0"/>
        <w:jc w:val="both"/>
        <w:rPr>
          <w:rFonts w:ascii="Garamond" w:hAnsi="Garamond" w:cs="Arial"/>
          <w:color w:val="000000"/>
          <w:u w:val="single"/>
        </w:rPr>
      </w:pPr>
      <w:r w:rsidRPr="0076520D">
        <w:rPr>
          <w:rFonts w:ascii="Garamond" w:hAnsi="Garamond" w:cs="Arial"/>
          <w:color w:val="000000"/>
          <w:u w:val="single"/>
        </w:rPr>
        <w:t xml:space="preserve">Per ulteriori informazioni circa gli standard di qualità tecnica e contrattuale si rimanda all’allegato 1 della presente carta. </w:t>
      </w:r>
    </w:p>
    <w:p w14:paraId="3AA51984" w14:textId="77777777" w:rsidR="00CF0336" w:rsidRPr="0076520D" w:rsidRDefault="00CF0336" w:rsidP="00CF0336">
      <w:pPr>
        <w:jc w:val="both"/>
        <w:rPr>
          <w:rFonts w:ascii="Garamond" w:hAnsi="Garamond" w:cs="Arial"/>
        </w:rPr>
      </w:pPr>
    </w:p>
    <w:p w14:paraId="50313395" w14:textId="77777777" w:rsidR="00617D08" w:rsidRPr="0076520D" w:rsidRDefault="00617D08" w:rsidP="00CF0336">
      <w:pPr>
        <w:jc w:val="both"/>
        <w:rPr>
          <w:rFonts w:ascii="Garamond" w:hAnsi="Garamond" w:cs="Arial"/>
        </w:rPr>
      </w:pPr>
    </w:p>
    <w:p w14:paraId="6AD0A9FA" w14:textId="7D74DB51" w:rsidR="00CF0336" w:rsidRPr="0076520D" w:rsidRDefault="005F14EA" w:rsidP="005F14EA">
      <w:pPr>
        <w:pStyle w:val="Titolo1"/>
        <w:tabs>
          <w:tab w:val="left" w:pos="284"/>
        </w:tabs>
        <w:spacing w:before="0" w:after="0"/>
        <w:rPr>
          <w:rFonts w:ascii="Garamond" w:hAnsi="Garamond"/>
        </w:rPr>
      </w:pPr>
      <w:bookmarkStart w:id="93" w:name="_heading_h_ip9w3mekvrub" w:colFirst="0" w:colLast="0"/>
      <w:bookmarkStart w:id="94" w:name="_Toc132125059"/>
      <w:bookmarkStart w:id="95" w:name="_Toc134104836"/>
      <w:bookmarkStart w:id="96" w:name="_Toc135217561"/>
      <w:bookmarkEnd w:id="93"/>
      <w:r>
        <w:rPr>
          <w:rFonts w:ascii="Garamond" w:hAnsi="Garamond"/>
        </w:rPr>
        <w:t xml:space="preserve">25. </w:t>
      </w:r>
      <w:r w:rsidR="00CF0336" w:rsidRPr="0076520D">
        <w:rPr>
          <w:rFonts w:ascii="Garamond" w:hAnsi="Garamond"/>
        </w:rPr>
        <w:t>CONTINUITÀ E REGOLARITA’ DEL SERVIZIO DI RACCOLTA E TRASPORTO</w:t>
      </w:r>
      <w:bookmarkEnd w:id="94"/>
      <w:bookmarkEnd w:id="95"/>
      <w:bookmarkEnd w:id="96"/>
    </w:p>
    <w:p w14:paraId="6215D188" w14:textId="2845E434" w:rsidR="00CF0336" w:rsidRPr="0076520D" w:rsidRDefault="00CF0336" w:rsidP="00CF0336">
      <w:pPr>
        <w:widowControl w:val="0"/>
        <w:jc w:val="both"/>
        <w:rPr>
          <w:rFonts w:ascii="Garamond" w:hAnsi="Garamond" w:cs="Arial"/>
        </w:rPr>
      </w:pPr>
      <w:bookmarkStart w:id="97" w:name="_heading_h_3as4poj" w:colFirst="0" w:colLast="0"/>
      <w:bookmarkEnd w:id="97"/>
      <w:r w:rsidRPr="0076520D">
        <w:rPr>
          <w:rFonts w:ascii="Garamond" w:hAnsi="Garamond" w:cs="Arial"/>
        </w:rPr>
        <w:t xml:space="preserve">Il gestore dispone di </w:t>
      </w:r>
      <w:r w:rsidRPr="0076520D">
        <w:rPr>
          <w:rFonts w:ascii="Garamond" w:hAnsi="Garamond" w:cs="Arial"/>
          <w:bCs/>
        </w:rPr>
        <w:t xml:space="preserve">mappature delle diverse aree di raccolta stradale e di prossimità, indicanti per ciascuna di esse il numero di contenitori e le frazioni di rifiuti raccolte in modo differenziato garantendo la tracciabilità di eventuali aggiornamenti; redige inoltre un programma delle attività di raccolta e trasporto </w:t>
      </w:r>
      <w:r w:rsidRPr="0076520D">
        <w:rPr>
          <w:rFonts w:ascii="Garamond" w:hAnsi="Garamond" w:cs="Arial"/>
          <w:bCs/>
        </w:rPr>
        <w:lastRenderedPageBreak/>
        <w:t xml:space="preserve">da cui sia possibile evincere, per ciascuna strada/via e su base giornaliera, la data e la fascia oraria prevista per lo svolgimento dell’attività e la frazione di rifiuto oggetto di raccolta, garantendo la tracciabilità e l’approvazione da parte del Comune di </w:t>
      </w:r>
      <w:r w:rsidR="00616FE7" w:rsidRPr="00616FE7">
        <w:rPr>
          <w:rStyle w:val="Enfasicorsivo"/>
          <w:rFonts w:ascii="Garamond" w:hAnsi="Garamond"/>
          <w:i w:val="0"/>
          <w:iCs w:val="0"/>
        </w:rPr>
        <w:t>Robecco Pavese</w:t>
      </w:r>
      <w:r w:rsidRPr="0076520D">
        <w:rPr>
          <w:rFonts w:ascii="Garamond" w:hAnsi="Garamond" w:cs="Arial"/>
        </w:rPr>
        <w:t xml:space="preserve"> di eventuali modifiche sostanziali che comportino una variazione della frequenza di passaggio.</w:t>
      </w:r>
    </w:p>
    <w:p w14:paraId="7A143607" w14:textId="77777777" w:rsidR="00CF0336" w:rsidRPr="0076520D" w:rsidRDefault="00CF0336" w:rsidP="00CF0336">
      <w:pPr>
        <w:widowControl w:val="0"/>
        <w:jc w:val="both"/>
        <w:rPr>
          <w:rFonts w:ascii="Garamond" w:hAnsi="Garamond" w:cs="Arial"/>
          <w:color w:val="000000"/>
          <w:u w:val="single"/>
        </w:rPr>
      </w:pPr>
      <w:r w:rsidRPr="0076520D">
        <w:rPr>
          <w:rFonts w:ascii="Garamond" w:hAnsi="Garamond" w:cs="Arial"/>
          <w:color w:val="000000"/>
          <w:u w:val="single"/>
        </w:rPr>
        <w:t xml:space="preserve">Per ulteriori informazioni circa gli standard di qualità tecnica e contrattuale si rimanda all’allegato 1 della presente carta. </w:t>
      </w:r>
    </w:p>
    <w:p w14:paraId="0FE4FA65" w14:textId="77777777" w:rsidR="00617D08" w:rsidRPr="0076520D" w:rsidRDefault="00617D08" w:rsidP="00CF0336">
      <w:pPr>
        <w:widowControl w:val="0"/>
        <w:jc w:val="both"/>
        <w:rPr>
          <w:rFonts w:ascii="Garamond" w:hAnsi="Garamond" w:cs="Arial"/>
          <w:color w:val="000000"/>
          <w:u w:val="single"/>
        </w:rPr>
      </w:pPr>
    </w:p>
    <w:p w14:paraId="70B25578" w14:textId="57E53CA3" w:rsidR="00617D08" w:rsidRPr="0076520D" w:rsidRDefault="005F14EA" w:rsidP="005F14EA">
      <w:pPr>
        <w:pStyle w:val="Titolo1"/>
        <w:tabs>
          <w:tab w:val="left" w:pos="284"/>
        </w:tabs>
        <w:spacing w:before="0" w:after="0"/>
        <w:ind w:left="142"/>
        <w:rPr>
          <w:rFonts w:ascii="Garamond" w:hAnsi="Garamond"/>
        </w:rPr>
      </w:pPr>
      <w:bookmarkStart w:id="98" w:name="_Toc132125060"/>
      <w:bookmarkStart w:id="99" w:name="_Toc134104837"/>
      <w:bookmarkStart w:id="100" w:name="_Toc135217562"/>
      <w:r>
        <w:rPr>
          <w:rFonts w:ascii="Garamond" w:hAnsi="Garamond"/>
        </w:rPr>
        <w:t xml:space="preserve">26. </w:t>
      </w:r>
      <w:r w:rsidR="00617D08" w:rsidRPr="0076520D">
        <w:rPr>
          <w:rFonts w:ascii="Garamond" w:hAnsi="Garamond"/>
        </w:rPr>
        <w:t xml:space="preserve">CONTINUITÀ E REGOLARITA’ DEL SERVIZIO DI SPAZZAMENTO </w:t>
      </w:r>
      <w:bookmarkEnd w:id="98"/>
      <w:r w:rsidR="00617D08" w:rsidRPr="0076520D">
        <w:rPr>
          <w:rFonts w:ascii="Garamond" w:hAnsi="Garamond"/>
        </w:rPr>
        <w:t>MECCANIZZATO STRADE</w:t>
      </w:r>
      <w:bookmarkEnd w:id="99"/>
      <w:bookmarkEnd w:id="100"/>
    </w:p>
    <w:p w14:paraId="0485C7AC" w14:textId="13834858" w:rsidR="00617D08" w:rsidRPr="0076520D" w:rsidRDefault="00617D08" w:rsidP="00617D08">
      <w:pPr>
        <w:widowControl w:val="0"/>
        <w:jc w:val="both"/>
        <w:rPr>
          <w:rFonts w:ascii="Garamond" w:hAnsi="Garamond" w:cs="Arial"/>
          <w:bCs/>
          <w:color w:val="000000"/>
        </w:rPr>
      </w:pPr>
      <w:bookmarkStart w:id="101" w:name="_heading_h_1pxezwc" w:colFirst="0" w:colLast="0"/>
      <w:bookmarkEnd w:id="101"/>
      <w:r w:rsidRPr="0076520D">
        <w:rPr>
          <w:rFonts w:ascii="Garamond" w:hAnsi="Garamond" w:cs="Arial"/>
          <w:color w:val="000000"/>
        </w:rPr>
        <w:t xml:space="preserve">Il gestore dispone di </w:t>
      </w:r>
      <w:r w:rsidRPr="0076520D">
        <w:rPr>
          <w:rFonts w:ascii="Garamond" w:hAnsi="Garamond" w:cs="Arial"/>
          <w:bCs/>
          <w:color w:val="000000"/>
        </w:rPr>
        <w:t xml:space="preserve">programmi delle attività di spazzamento meccanizzato da cui è possibile evincere, per ciascuna strada e area la data e la fascia oraria prevista per lo svolgimento delle attività, garantendo la tracciabilità e l’approvazione da parte del Comune di </w:t>
      </w:r>
      <w:r w:rsidR="00616FE7" w:rsidRPr="00616FE7">
        <w:rPr>
          <w:rStyle w:val="Enfasicorsivo"/>
          <w:rFonts w:ascii="Garamond" w:hAnsi="Garamond"/>
          <w:i w:val="0"/>
          <w:iCs w:val="0"/>
        </w:rPr>
        <w:t>Robecco Pavese</w:t>
      </w:r>
      <w:r w:rsidRPr="0076520D">
        <w:rPr>
          <w:rFonts w:ascii="Garamond" w:hAnsi="Garamond" w:cs="Arial"/>
          <w:bCs/>
          <w:color w:val="000000"/>
        </w:rPr>
        <w:t xml:space="preserve"> di eventuali modifiche sostanziali che comportino una variazione della frequenza di passaggio.</w:t>
      </w:r>
    </w:p>
    <w:p w14:paraId="1B49B454" w14:textId="77777777" w:rsidR="00617D08" w:rsidRPr="0076520D" w:rsidRDefault="00617D08" w:rsidP="00617D08">
      <w:pPr>
        <w:widowControl w:val="0"/>
        <w:jc w:val="both"/>
        <w:rPr>
          <w:rFonts w:ascii="Garamond" w:hAnsi="Garamond" w:cs="Arial"/>
          <w:highlight w:val="yellow"/>
        </w:rPr>
      </w:pPr>
      <w:r w:rsidRPr="0076520D">
        <w:rPr>
          <w:rFonts w:ascii="Garamond" w:hAnsi="Garamond" w:cs="Arial"/>
        </w:rPr>
        <w:t>Tuttavia, situazioni contingenti e imprevedibili (eventi sociali, meteorologici, ecc.) rendono opportuna una certa flessibilità di tali programmi. Resta fermo l’impegno di ASM Voghera a contenere al minimo, per quanto possibile, i disagi agli utenti.</w:t>
      </w:r>
    </w:p>
    <w:p w14:paraId="59A3FC4B" w14:textId="19B03F8E" w:rsidR="00617D08" w:rsidRPr="0076520D" w:rsidRDefault="00617D08" w:rsidP="00617D08">
      <w:pPr>
        <w:widowControl w:val="0"/>
        <w:jc w:val="both"/>
        <w:rPr>
          <w:rFonts w:ascii="Garamond" w:hAnsi="Garamond" w:cs="Arial"/>
          <w:color w:val="000000"/>
          <w:u w:val="single"/>
        </w:rPr>
      </w:pPr>
      <w:r w:rsidRPr="0076520D">
        <w:rPr>
          <w:rFonts w:ascii="Garamond" w:hAnsi="Garamond" w:cs="Arial"/>
          <w:color w:val="000000"/>
          <w:u w:val="single"/>
        </w:rPr>
        <w:t xml:space="preserve">Per ulteriori informazioni circa gli standard di qualità tecnica e contrattuale si rimanda all’allegato 1 della presente carta. </w:t>
      </w:r>
    </w:p>
    <w:p w14:paraId="0312B778" w14:textId="77777777" w:rsidR="00617D08" w:rsidRPr="0076520D" w:rsidRDefault="00617D08" w:rsidP="00617D08">
      <w:pPr>
        <w:widowControl w:val="0"/>
        <w:jc w:val="both"/>
        <w:rPr>
          <w:rFonts w:ascii="Garamond" w:hAnsi="Garamond" w:cs="Arial"/>
          <w:color w:val="000000"/>
          <w:u w:val="single"/>
        </w:rPr>
      </w:pPr>
    </w:p>
    <w:p w14:paraId="0015317E" w14:textId="2775791D" w:rsidR="00617D08" w:rsidRPr="0076520D" w:rsidRDefault="005F14EA" w:rsidP="005F14EA">
      <w:pPr>
        <w:pStyle w:val="Titolo1"/>
        <w:tabs>
          <w:tab w:val="left" w:pos="284"/>
        </w:tabs>
        <w:spacing w:before="0" w:after="0"/>
        <w:ind w:left="142"/>
        <w:rPr>
          <w:rFonts w:ascii="Garamond" w:hAnsi="Garamond"/>
        </w:rPr>
      </w:pPr>
      <w:bookmarkStart w:id="102" w:name="_Toc134104838"/>
      <w:bookmarkStart w:id="103" w:name="_Toc135217563"/>
      <w:r>
        <w:rPr>
          <w:rFonts w:ascii="Garamond" w:hAnsi="Garamond"/>
        </w:rPr>
        <w:t xml:space="preserve">27. </w:t>
      </w:r>
      <w:bookmarkEnd w:id="102"/>
      <w:bookmarkEnd w:id="103"/>
      <w:r w:rsidR="003079B7" w:rsidRPr="003079B7">
        <w:t>SICUREZZA DEL SERVIZIO DI GESTIONE DEI RIFIUTI URBANI</w:t>
      </w:r>
    </w:p>
    <w:p w14:paraId="3A2DDBC9" w14:textId="7F59736F" w:rsidR="003079B7" w:rsidRPr="003079B7" w:rsidRDefault="003079B7" w:rsidP="003079B7">
      <w:pPr>
        <w:pBdr>
          <w:top w:val="nil"/>
          <w:left w:val="nil"/>
          <w:bottom w:val="nil"/>
          <w:right w:val="nil"/>
          <w:between w:val="nil"/>
        </w:pBdr>
        <w:jc w:val="both"/>
        <w:rPr>
          <w:rFonts w:ascii="Garamond" w:eastAsia="Arial" w:hAnsi="Garamond" w:cs="Arial"/>
          <w:color w:val="000000"/>
        </w:rPr>
      </w:pPr>
      <w:r w:rsidRPr="003079B7">
        <w:rPr>
          <w:rFonts w:ascii="Garamond" w:eastAsia="Arial" w:hAnsi="Garamond" w:cs="Arial"/>
          <w:color w:val="000000"/>
        </w:rPr>
        <w:t>Per le eventuali segnalazioni di situazioni di pericolo inerenti al servizio di seguito riportate, l’utente si rivolgerà alle istituzioni competenti (Forze di Polizia, Vigili del Fuoco, Comuni, gestori della rete stradale) ed ai relativi numeri di emergenza (112, 115, Numeri di emergenza delle Polizie Locali, …) che provvederanno ad attivare il gestore.</w:t>
      </w:r>
    </w:p>
    <w:p w14:paraId="0C558337" w14:textId="77777777" w:rsidR="003079B7" w:rsidRDefault="003079B7" w:rsidP="003079B7">
      <w:pPr>
        <w:pBdr>
          <w:top w:val="nil"/>
          <w:left w:val="nil"/>
          <w:bottom w:val="nil"/>
          <w:right w:val="nil"/>
          <w:between w:val="nil"/>
        </w:pBdr>
        <w:jc w:val="both"/>
        <w:rPr>
          <w:rFonts w:ascii="Garamond" w:eastAsia="Arial" w:hAnsi="Garamond" w:cs="Arial"/>
          <w:color w:val="000000"/>
        </w:rPr>
      </w:pPr>
      <w:r w:rsidRPr="003079B7">
        <w:rPr>
          <w:rFonts w:ascii="Garamond" w:eastAsia="Arial" w:hAnsi="Garamond" w:cs="Arial"/>
          <w:color w:val="000000"/>
        </w:rPr>
        <w:t>Il servizio è garantito per le seguenti casistiche:</w:t>
      </w:r>
    </w:p>
    <w:p w14:paraId="4A9D29B4" w14:textId="77777777" w:rsidR="003079B7" w:rsidRPr="003079B7" w:rsidRDefault="003079B7" w:rsidP="003079B7">
      <w:pPr>
        <w:pBdr>
          <w:top w:val="nil"/>
          <w:left w:val="nil"/>
          <w:bottom w:val="nil"/>
          <w:right w:val="nil"/>
          <w:between w:val="nil"/>
        </w:pBdr>
        <w:jc w:val="both"/>
        <w:rPr>
          <w:rFonts w:ascii="Garamond" w:eastAsia="Arial" w:hAnsi="Garamond" w:cs="Arial"/>
          <w:color w:val="000000"/>
        </w:rPr>
      </w:pPr>
    </w:p>
    <w:p w14:paraId="1E5FFF64" w14:textId="3DCD20E6" w:rsidR="003079B7" w:rsidRPr="003079B7" w:rsidRDefault="003079B7" w:rsidP="003079B7">
      <w:pPr>
        <w:pStyle w:val="Paragrafoelenco"/>
        <w:numPr>
          <w:ilvl w:val="0"/>
          <w:numId w:val="35"/>
        </w:numPr>
        <w:pBdr>
          <w:top w:val="nil"/>
          <w:left w:val="nil"/>
          <w:bottom w:val="nil"/>
          <w:right w:val="nil"/>
          <w:between w:val="nil"/>
        </w:pBdr>
        <w:jc w:val="both"/>
        <w:rPr>
          <w:rFonts w:ascii="Garamond" w:eastAsia="Arial" w:hAnsi="Garamond" w:cs="Arial"/>
          <w:color w:val="000000"/>
        </w:rPr>
      </w:pPr>
      <w:r w:rsidRPr="003079B7">
        <w:rPr>
          <w:rFonts w:ascii="Garamond" w:eastAsia="Arial" w:hAnsi="Garamond" w:cs="Arial"/>
          <w:color w:val="000000"/>
        </w:rPr>
        <w:t>richieste di pronto intervento per la rimozione di rifiuti abbandonati, laddove presentino profili di criticità in tema di sicurezza, ovvero ostacolino la normale viabilità o generino situazioni di degrado o impattino sulle condizioni igienico-sanitarie;</w:t>
      </w:r>
    </w:p>
    <w:p w14:paraId="63D55653" w14:textId="55643DF2" w:rsidR="003079B7" w:rsidRPr="003079B7" w:rsidRDefault="003079B7" w:rsidP="003079B7">
      <w:pPr>
        <w:pStyle w:val="Paragrafoelenco"/>
        <w:numPr>
          <w:ilvl w:val="0"/>
          <w:numId w:val="35"/>
        </w:numPr>
        <w:pBdr>
          <w:top w:val="nil"/>
          <w:left w:val="nil"/>
          <w:bottom w:val="nil"/>
          <w:right w:val="nil"/>
          <w:between w:val="nil"/>
        </w:pBdr>
        <w:jc w:val="both"/>
        <w:rPr>
          <w:rFonts w:ascii="Garamond" w:eastAsia="Arial" w:hAnsi="Garamond" w:cs="Arial"/>
          <w:color w:val="000000"/>
        </w:rPr>
      </w:pPr>
      <w:r w:rsidRPr="003079B7">
        <w:rPr>
          <w:rFonts w:ascii="Garamond" w:eastAsia="Arial" w:hAnsi="Garamond" w:cs="Arial"/>
          <w:color w:val="000000"/>
        </w:rPr>
        <w:t>richieste di pronto intervento riguardanti la rimozione dei rifiuti stradali in seguito a incidenti, laddove ostacolino la normale viabilità o creino situazioni di pericolo;</w:t>
      </w:r>
    </w:p>
    <w:p w14:paraId="0A5D946F" w14:textId="7C545066" w:rsidR="003079B7" w:rsidRPr="003079B7" w:rsidRDefault="003079B7" w:rsidP="003079B7">
      <w:pPr>
        <w:pStyle w:val="Paragrafoelenco"/>
        <w:numPr>
          <w:ilvl w:val="0"/>
          <w:numId w:val="37"/>
        </w:numPr>
        <w:pBdr>
          <w:top w:val="nil"/>
          <w:left w:val="nil"/>
          <w:bottom w:val="nil"/>
          <w:right w:val="nil"/>
          <w:between w:val="nil"/>
        </w:pBdr>
        <w:jc w:val="both"/>
        <w:rPr>
          <w:rFonts w:ascii="Garamond" w:eastAsia="Arial" w:hAnsi="Garamond" w:cs="Arial"/>
          <w:color w:val="000000"/>
        </w:rPr>
      </w:pPr>
      <w:r w:rsidRPr="003079B7">
        <w:rPr>
          <w:rFonts w:ascii="Garamond" w:eastAsia="Arial" w:hAnsi="Garamond" w:cs="Arial"/>
          <w:color w:val="000000"/>
        </w:rPr>
        <w:t>richieste di pronto intervento per errato posizionamento o rovesciamento dei cassonetti della raccolta stradale e di prossimità o dei cestini, nel caso in cui costituiscano impedimento alla normale viabilità.</w:t>
      </w:r>
    </w:p>
    <w:p w14:paraId="4314177A" w14:textId="77777777" w:rsidR="003079B7" w:rsidRPr="003079B7" w:rsidRDefault="003079B7" w:rsidP="003079B7">
      <w:pPr>
        <w:pBdr>
          <w:top w:val="nil"/>
          <w:left w:val="nil"/>
          <w:bottom w:val="nil"/>
          <w:right w:val="nil"/>
          <w:between w:val="nil"/>
        </w:pBdr>
        <w:ind w:left="1146"/>
        <w:jc w:val="both"/>
        <w:rPr>
          <w:rFonts w:ascii="Garamond" w:eastAsia="Arial" w:hAnsi="Garamond" w:cs="Arial"/>
          <w:color w:val="000000"/>
          <w:sz w:val="22"/>
          <w:szCs w:val="22"/>
        </w:rPr>
      </w:pPr>
    </w:p>
    <w:p w14:paraId="692AE92D" w14:textId="77777777" w:rsidR="00617D08" w:rsidRPr="0076520D" w:rsidRDefault="00617D08" w:rsidP="00617D08">
      <w:pPr>
        <w:jc w:val="both"/>
        <w:rPr>
          <w:rFonts w:ascii="Garamond" w:hAnsi="Garamond" w:cs="Arial"/>
          <w:color w:val="000000"/>
          <w:u w:val="single"/>
        </w:rPr>
      </w:pPr>
      <w:r w:rsidRPr="0076520D">
        <w:rPr>
          <w:rFonts w:ascii="Garamond" w:hAnsi="Garamond" w:cs="Arial"/>
          <w:color w:val="000000"/>
          <w:u w:val="single"/>
        </w:rPr>
        <w:t xml:space="preserve">Per ulteriori informazioni circa gli standard di qualità tecnica e contrattuale si rimanda all’allegato 1 della presente carta. </w:t>
      </w:r>
    </w:p>
    <w:p w14:paraId="0000024A" w14:textId="77777777" w:rsidR="00386AB8" w:rsidRPr="0076520D" w:rsidRDefault="00386AB8">
      <w:pPr>
        <w:ind w:left="426"/>
        <w:jc w:val="both"/>
        <w:rPr>
          <w:rFonts w:ascii="Garamond" w:eastAsia="Arial" w:hAnsi="Garamond" w:cs="Arial"/>
        </w:rPr>
      </w:pPr>
    </w:p>
    <w:p w14:paraId="50AEA327" w14:textId="77777777" w:rsidR="0049099F" w:rsidRDefault="0049099F">
      <w:pPr>
        <w:ind w:left="426"/>
        <w:jc w:val="both"/>
        <w:rPr>
          <w:rFonts w:ascii="Garamond" w:eastAsia="Arial" w:hAnsi="Garamond" w:cs="Arial"/>
        </w:rPr>
      </w:pPr>
    </w:p>
    <w:p w14:paraId="09E45593" w14:textId="77777777" w:rsidR="003079B7" w:rsidRDefault="003079B7">
      <w:pPr>
        <w:ind w:left="426"/>
        <w:jc w:val="both"/>
        <w:rPr>
          <w:rFonts w:ascii="Garamond" w:eastAsia="Arial" w:hAnsi="Garamond" w:cs="Arial"/>
        </w:rPr>
      </w:pPr>
    </w:p>
    <w:p w14:paraId="5F4205FD" w14:textId="77777777" w:rsidR="003079B7" w:rsidRDefault="003079B7">
      <w:pPr>
        <w:ind w:left="426"/>
        <w:jc w:val="both"/>
        <w:rPr>
          <w:rFonts w:ascii="Garamond" w:eastAsia="Arial" w:hAnsi="Garamond" w:cs="Arial"/>
        </w:rPr>
      </w:pPr>
    </w:p>
    <w:p w14:paraId="2BFF953A" w14:textId="77777777" w:rsidR="003079B7" w:rsidRDefault="003079B7">
      <w:pPr>
        <w:ind w:left="426"/>
        <w:jc w:val="both"/>
        <w:rPr>
          <w:rFonts w:ascii="Garamond" w:eastAsia="Arial" w:hAnsi="Garamond" w:cs="Arial"/>
        </w:rPr>
      </w:pPr>
    </w:p>
    <w:p w14:paraId="579B9973" w14:textId="77777777" w:rsidR="0049099F" w:rsidRDefault="0049099F">
      <w:pPr>
        <w:ind w:left="426"/>
        <w:jc w:val="both"/>
        <w:rPr>
          <w:rFonts w:ascii="Garamond" w:eastAsia="Arial" w:hAnsi="Garamond" w:cs="Arial"/>
        </w:rPr>
      </w:pPr>
    </w:p>
    <w:p w14:paraId="1CEED9C9" w14:textId="77777777" w:rsidR="00E12221" w:rsidRDefault="00E12221">
      <w:pPr>
        <w:ind w:left="426"/>
        <w:jc w:val="both"/>
        <w:rPr>
          <w:rFonts w:ascii="Garamond" w:eastAsia="Arial" w:hAnsi="Garamond" w:cs="Arial"/>
        </w:rPr>
      </w:pPr>
    </w:p>
    <w:p w14:paraId="4C5D84DD" w14:textId="77777777" w:rsidR="00E12221" w:rsidRDefault="00E12221">
      <w:pPr>
        <w:ind w:left="426"/>
        <w:jc w:val="both"/>
        <w:rPr>
          <w:rFonts w:ascii="Garamond" w:eastAsia="Arial" w:hAnsi="Garamond" w:cs="Arial"/>
        </w:rPr>
      </w:pPr>
    </w:p>
    <w:p w14:paraId="4C131B2A" w14:textId="77777777" w:rsidR="00E12221" w:rsidRDefault="00E12221">
      <w:pPr>
        <w:ind w:left="426"/>
        <w:jc w:val="both"/>
        <w:rPr>
          <w:rFonts w:ascii="Garamond" w:eastAsia="Arial" w:hAnsi="Garamond" w:cs="Arial"/>
        </w:rPr>
      </w:pPr>
    </w:p>
    <w:p w14:paraId="4335D778" w14:textId="77777777" w:rsidR="00E12221" w:rsidRDefault="00E12221">
      <w:pPr>
        <w:ind w:left="426"/>
        <w:jc w:val="both"/>
        <w:rPr>
          <w:rFonts w:ascii="Garamond" w:eastAsia="Arial" w:hAnsi="Garamond" w:cs="Arial"/>
        </w:rPr>
      </w:pPr>
    </w:p>
    <w:p w14:paraId="7856F3D4" w14:textId="77777777" w:rsidR="00E12221" w:rsidRDefault="00E12221">
      <w:pPr>
        <w:ind w:left="426"/>
        <w:jc w:val="both"/>
        <w:rPr>
          <w:rFonts w:ascii="Garamond" w:eastAsia="Arial" w:hAnsi="Garamond" w:cs="Arial"/>
        </w:rPr>
      </w:pPr>
    </w:p>
    <w:p w14:paraId="17BBCF44" w14:textId="77777777" w:rsidR="00E12221" w:rsidRPr="0076520D" w:rsidRDefault="00E12221">
      <w:pPr>
        <w:ind w:left="426"/>
        <w:jc w:val="both"/>
        <w:rPr>
          <w:rFonts w:ascii="Garamond" w:eastAsia="Arial" w:hAnsi="Garamond" w:cs="Arial"/>
        </w:rPr>
      </w:pPr>
    </w:p>
    <w:p w14:paraId="6C37293A" w14:textId="77777777" w:rsidR="00617D08" w:rsidRPr="0076520D" w:rsidRDefault="00617D08">
      <w:pPr>
        <w:ind w:left="426"/>
        <w:jc w:val="both"/>
        <w:rPr>
          <w:rFonts w:ascii="Garamond" w:eastAsia="Arial" w:hAnsi="Garamond" w:cs="Arial"/>
        </w:rPr>
      </w:pPr>
    </w:p>
    <w:p w14:paraId="0000024B" w14:textId="77777777" w:rsidR="00386AB8" w:rsidRPr="0076520D" w:rsidRDefault="00F5426E">
      <w:pPr>
        <w:pStyle w:val="Titolo2"/>
        <w:rPr>
          <w:rFonts w:ascii="Garamond" w:hAnsi="Garamond"/>
        </w:rPr>
      </w:pPr>
      <w:bookmarkStart w:id="104" w:name="_Toc135217564"/>
      <w:r w:rsidRPr="006A1891">
        <w:rPr>
          <w:rFonts w:ascii="Garamond" w:hAnsi="Garamond"/>
        </w:rPr>
        <w:lastRenderedPageBreak/>
        <w:t>Sezione V – Obblighi e livelli generali di qualità contrattuale del servizio</w:t>
      </w:r>
      <w:bookmarkEnd w:id="104"/>
      <w:r w:rsidRPr="0076520D">
        <w:rPr>
          <w:rFonts w:ascii="Garamond" w:hAnsi="Garamond"/>
        </w:rPr>
        <w:t xml:space="preserve"> </w:t>
      </w:r>
    </w:p>
    <w:p w14:paraId="0000024C" w14:textId="77777777" w:rsidR="00386AB8" w:rsidRPr="0076520D" w:rsidRDefault="00386AB8">
      <w:pPr>
        <w:ind w:left="426"/>
        <w:jc w:val="both"/>
        <w:rPr>
          <w:rFonts w:ascii="Garamond" w:hAnsi="Garamond" w:cs="Arial"/>
          <w:color w:val="000000"/>
        </w:rPr>
      </w:pPr>
    </w:p>
    <w:p w14:paraId="0000024E" w14:textId="4783166C" w:rsidR="00386AB8" w:rsidRPr="0076520D" w:rsidRDefault="0076520D">
      <w:pPr>
        <w:pStyle w:val="Titolo1"/>
        <w:rPr>
          <w:rFonts w:ascii="Garamond" w:hAnsi="Garamond"/>
          <w:b w:val="0"/>
          <w:bCs w:val="0"/>
          <w:color w:val="000000"/>
          <w:kern w:val="0"/>
          <w:szCs w:val="24"/>
        </w:rPr>
      </w:pPr>
      <w:bookmarkStart w:id="105" w:name="_Toc135217565"/>
      <w:r w:rsidRPr="0076520D">
        <w:rPr>
          <w:rFonts w:ascii="Garamond" w:hAnsi="Garamond"/>
          <w:b w:val="0"/>
          <w:bCs w:val="0"/>
          <w:color w:val="000000"/>
          <w:kern w:val="0"/>
          <w:szCs w:val="24"/>
        </w:rPr>
        <w:t>28</w:t>
      </w:r>
      <w:r w:rsidR="00F5426E" w:rsidRPr="0076520D">
        <w:rPr>
          <w:rFonts w:ascii="Garamond" w:hAnsi="Garamond"/>
          <w:b w:val="0"/>
          <w:bCs w:val="0"/>
          <w:color w:val="000000"/>
          <w:kern w:val="0"/>
          <w:szCs w:val="24"/>
        </w:rPr>
        <w:t xml:space="preserve">. </w:t>
      </w:r>
      <w:r w:rsidR="00F5426E" w:rsidRPr="0076520D">
        <w:rPr>
          <w:rFonts w:ascii="Garamond" w:hAnsi="Garamond"/>
          <w:color w:val="000000"/>
          <w:kern w:val="0"/>
          <w:szCs w:val="24"/>
        </w:rPr>
        <w:t>MODALITA’ DI ATTIVAZIONE, VARIAZIONE E CESSAZIONE DEL SERVIZIO</w:t>
      </w:r>
      <w:bookmarkEnd w:id="105"/>
      <w:r w:rsidR="00F5426E" w:rsidRPr="0076520D">
        <w:rPr>
          <w:rFonts w:ascii="Garamond" w:hAnsi="Garamond"/>
          <w:b w:val="0"/>
          <w:bCs w:val="0"/>
          <w:color w:val="000000"/>
          <w:kern w:val="0"/>
          <w:szCs w:val="24"/>
        </w:rPr>
        <w:t xml:space="preserve"> </w:t>
      </w:r>
    </w:p>
    <w:p w14:paraId="00000250" w14:textId="55C49A4B" w:rsidR="00386AB8" w:rsidRPr="0076520D" w:rsidRDefault="002E775E">
      <w:pPr>
        <w:jc w:val="both"/>
        <w:rPr>
          <w:rFonts w:ascii="Garamond" w:hAnsi="Garamond" w:cs="Arial"/>
          <w:color w:val="000000"/>
        </w:rPr>
      </w:pPr>
      <w:r w:rsidRPr="0076520D">
        <w:rPr>
          <w:rFonts w:ascii="Garamond" w:hAnsi="Garamond" w:cs="Arial"/>
          <w:color w:val="000000"/>
        </w:rPr>
        <w:t>Il Gestore del servizio determinazione tariffe e rapporti con gli utenti rend</w:t>
      </w:r>
      <w:sdt>
        <w:sdtPr>
          <w:rPr>
            <w:rFonts w:ascii="Garamond" w:hAnsi="Garamond" w:cs="Arial"/>
            <w:color w:val="000000"/>
          </w:rPr>
          <w:tag w:val="goog_rdk_182"/>
          <w:id w:val="65547489"/>
        </w:sdtPr>
        <w:sdtEndPr/>
        <w:sdtContent>
          <w:r w:rsidRPr="0076520D">
            <w:rPr>
              <w:rFonts w:ascii="Garamond" w:hAnsi="Garamond" w:cs="Arial"/>
              <w:color w:val="000000"/>
            </w:rPr>
            <w:t>e</w:t>
          </w:r>
        </w:sdtContent>
      </w:sdt>
      <w:r w:rsidRPr="0076520D">
        <w:rPr>
          <w:rFonts w:ascii="Garamond" w:hAnsi="Garamond" w:cs="Arial"/>
          <w:color w:val="000000"/>
        </w:rPr>
        <w:t xml:space="preserve"> disponibil</w:t>
      </w:r>
      <w:sdt>
        <w:sdtPr>
          <w:rPr>
            <w:rFonts w:ascii="Garamond" w:hAnsi="Garamond" w:cs="Arial"/>
            <w:color w:val="000000"/>
          </w:rPr>
          <w:tag w:val="goog_rdk_184"/>
          <w:id w:val="1149632310"/>
        </w:sdtPr>
        <w:sdtEndPr/>
        <w:sdtContent>
          <w:r w:rsidRPr="0076520D">
            <w:rPr>
              <w:rFonts w:ascii="Garamond" w:hAnsi="Garamond" w:cs="Arial"/>
              <w:color w:val="000000"/>
            </w:rPr>
            <w:t>i</w:t>
          </w:r>
        </w:sdtContent>
      </w:sdt>
      <w:r w:rsidRPr="0076520D">
        <w:rPr>
          <w:rFonts w:ascii="Garamond" w:hAnsi="Garamond" w:cs="Arial"/>
          <w:color w:val="000000"/>
        </w:rPr>
        <w:t xml:space="preserve"> presso gli sportelli fisici e sulla home page del proprio sito internet appositi moduli scaricabili e stampabili o compilabili online attraverso i quali gli utenti possono presentare richiesta di attivazione, variazione e cessazione del servizio</w:t>
      </w:r>
    </w:p>
    <w:p w14:paraId="6D7DF151" w14:textId="77777777" w:rsidR="002E775E" w:rsidRPr="0076520D" w:rsidRDefault="002E775E">
      <w:pPr>
        <w:jc w:val="both"/>
        <w:rPr>
          <w:rFonts w:ascii="Garamond" w:hAnsi="Garamond" w:cs="Arial"/>
          <w:color w:val="000000"/>
        </w:rPr>
      </w:pPr>
    </w:p>
    <w:p w14:paraId="246D6C83" w14:textId="206E6587" w:rsidR="00617D08" w:rsidRPr="0076520D" w:rsidRDefault="0076520D" w:rsidP="00617D08">
      <w:pPr>
        <w:jc w:val="both"/>
        <w:rPr>
          <w:rFonts w:ascii="Garamond" w:eastAsia="Arial" w:hAnsi="Garamond" w:cs="Arial"/>
          <w:i/>
          <w:u w:val="single"/>
        </w:rPr>
      </w:pPr>
      <w:r w:rsidRPr="0076520D">
        <w:rPr>
          <w:rFonts w:ascii="Garamond" w:eastAsia="Arial" w:hAnsi="Garamond" w:cs="Arial"/>
          <w:i/>
          <w:u w:val="single"/>
        </w:rPr>
        <w:t>28.1</w:t>
      </w:r>
      <w:r w:rsidR="00617D08" w:rsidRPr="0076520D">
        <w:rPr>
          <w:rFonts w:ascii="Garamond" w:eastAsia="Arial" w:hAnsi="Garamond" w:cs="Arial"/>
          <w:i/>
          <w:u w:val="single"/>
        </w:rPr>
        <w:t xml:space="preserve"> ATTIVAZIONE</w:t>
      </w:r>
    </w:p>
    <w:p w14:paraId="00000252" w14:textId="77777777" w:rsidR="00386AB8" w:rsidRPr="0076520D" w:rsidRDefault="00386AB8">
      <w:pPr>
        <w:ind w:left="426"/>
        <w:jc w:val="both"/>
        <w:rPr>
          <w:rFonts w:ascii="Garamond" w:hAnsi="Garamond" w:cs="Arial"/>
          <w:color w:val="000000"/>
        </w:rPr>
      </w:pPr>
    </w:p>
    <w:p w14:paraId="0000025A" w14:textId="26DB0C53" w:rsidR="00386AB8" w:rsidRPr="0076520D" w:rsidRDefault="00F5426E">
      <w:pPr>
        <w:ind w:left="425"/>
        <w:jc w:val="both"/>
        <w:rPr>
          <w:rFonts w:ascii="Garamond" w:hAnsi="Garamond" w:cs="Arial"/>
          <w:color w:val="000000"/>
        </w:rPr>
      </w:pPr>
      <w:r w:rsidRPr="0076520D">
        <w:rPr>
          <w:rFonts w:ascii="Garamond" w:hAnsi="Garamond" w:cs="Arial"/>
          <w:color w:val="000000"/>
        </w:rPr>
        <w:t xml:space="preserve">La dichiarazione </w:t>
      </w:r>
      <w:sdt>
        <w:sdtPr>
          <w:rPr>
            <w:rFonts w:ascii="Garamond" w:hAnsi="Garamond" w:cs="Arial"/>
            <w:color w:val="000000"/>
          </w:rPr>
          <w:tag w:val="goog_rdk_186"/>
          <w:id w:val="-1957092502"/>
        </w:sdtPr>
        <w:sdtEndPr/>
        <w:sdtContent>
          <w:r w:rsidRPr="0076520D">
            <w:rPr>
              <w:rFonts w:ascii="Garamond" w:hAnsi="Garamond" w:cs="Arial"/>
              <w:color w:val="000000"/>
            </w:rPr>
            <w:t xml:space="preserve">di inizio occupazione dei locali e delle aree scoperte soggette a TARI </w:t>
          </w:r>
        </w:sdtContent>
      </w:sdt>
      <w:r w:rsidRPr="0076520D">
        <w:rPr>
          <w:rFonts w:ascii="Garamond" w:hAnsi="Garamond" w:cs="Arial"/>
          <w:color w:val="000000"/>
        </w:rPr>
        <w:t xml:space="preserve">deve essere presentata al </w:t>
      </w:r>
      <w:sdt>
        <w:sdtPr>
          <w:rPr>
            <w:rFonts w:ascii="Garamond" w:hAnsi="Garamond" w:cs="Arial"/>
            <w:color w:val="000000"/>
          </w:rPr>
          <w:tag w:val="goog_rdk_187"/>
          <w:id w:val="-418636086"/>
        </w:sdtPr>
        <w:sdtEndPr/>
        <w:sdtContent>
          <w:r w:rsidRPr="0076520D">
            <w:rPr>
              <w:rFonts w:ascii="Garamond" w:hAnsi="Garamond" w:cs="Arial"/>
              <w:color w:val="000000"/>
            </w:rPr>
            <w:t xml:space="preserve">Comune o al soggetto da questi individuato per </w:t>
          </w:r>
        </w:sdtContent>
      </w:sdt>
      <w:r w:rsidRPr="0076520D">
        <w:rPr>
          <w:rFonts w:ascii="Garamond" w:hAnsi="Garamond" w:cs="Arial"/>
          <w:color w:val="000000"/>
        </w:rPr>
        <w:t>l’attività di gestione tariffe e rapporto con gli utenti entro il termine previsto dal Regolamento comunale. La dichiarazione può essere presentata a mezzo posta ordinaria, posta elettronica certificata, via e-mail o mediante sportello fisico e online, compilando l’apposito modulo predisposto dal gestore e scaricabile dalla pagina web dedicata, disponibile presso gli sportelli fisici, laddove presenti, ovvero compilabile online. I gestor</w:t>
      </w:r>
      <w:r w:rsidR="002E775E" w:rsidRPr="0076520D">
        <w:rPr>
          <w:rFonts w:ascii="Garamond" w:hAnsi="Garamond" w:cs="Arial"/>
          <w:color w:val="000000"/>
        </w:rPr>
        <w:t>i</w:t>
      </w:r>
      <w:r w:rsidRPr="0076520D">
        <w:rPr>
          <w:rFonts w:ascii="Garamond" w:hAnsi="Garamond" w:cs="Arial"/>
          <w:color w:val="000000"/>
        </w:rPr>
        <w:t xml:space="preserve"> </w:t>
      </w:r>
      <w:sdt>
        <w:sdtPr>
          <w:rPr>
            <w:rFonts w:ascii="Garamond" w:hAnsi="Garamond" w:cs="Arial"/>
            <w:color w:val="000000"/>
          </w:rPr>
          <w:tag w:val="goog_rdk_189"/>
          <w:id w:val="1814134525"/>
          <w:showingPlcHdr/>
        </w:sdtPr>
        <w:sdtEndPr/>
        <w:sdtContent>
          <w:r w:rsidR="002E775E" w:rsidRPr="0076520D">
            <w:rPr>
              <w:rFonts w:ascii="Garamond" w:hAnsi="Garamond" w:cs="Arial"/>
              <w:color w:val="000000"/>
            </w:rPr>
            <w:t xml:space="preserve">     </w:t>
          </w:r>
        </w:sdtContent>
      </w:sdt>
      <w:r w:rsidRPr="0076520D">
        <w:rPr>
          <w:rFonts w:ascii="Garamond" w:hAnsi="Garamond" w:cs="Arial"/>
          <w:color w:val="000000"/>
        </w:rPr>
        <w:t>rendono disponibili agli utenti, anche attraverso i propri sit</w:t>
      </w:r>
      <w:r w:rsidR="009A786D" w:rsidRPr="0076520D">
        <w:rPr>
          <w:rFonts w:ascii="Garamond" w:hAnsi="Garamond" w:cs="Arial"/>
          <w:color w:val="000000"/>
        </w:rPr>
        <w:t xml:space="preserve">i </w:t>
      </w:r>
      <w:r w:rsidRPr="0076520D">
        <w:rPr>
          <w:rFonts w:ascii="Garamond" w:hAnsi="Garamond" w:cs="Arial"/>
          <w:color w:val="000000"/>
        </w:rPr>
        <w:t>internet, tutte le informazioni relative ai servizi svolti, alla partecipazione alle raccolte differenziate, alle condizioni di erogazione dei servizi di raccolta e trasporto e di spazzamento e lavaggio delle strade, le corrette modalità di conferimento dei rifiuti.</w:t>
      </w:r>
    </w:p>
    <w:p w14:paraId="0000025B" w14:textId="77777777" w:rsidR="00386AB8" w:rsidRPr="0076520D" w:rsidRDefault="00F5426E">
      <w:pPr>
        <w:ind w:left="425"/>
        <w:jc w:val="both"/>
        <w:rPr>
          <w:rFonts w:ascii="Garamond" w:hAnsi="Garamond" w:cs="Arial"/>
          <w:color w:val="000000"/>
        </w:rPr>
      </w:pPr>
      <w:r w:rsidRPr="0076520D">
        <w:rPr>
          <w:rFonts w:ascii="Garamond" w:hAnsi="Garamond" w:cs="Arial"/>
          <w:color w:val="000000"/>
        </w:rPr>
        <w:t xml:space="preserve">Il Comune o il soggetto da questi individuato </w:t>
      </w:r>
      <w:sdt>
        <w:sdtPr>
          <w:rPr>
            <w:rFonts w:ascii="Garamond" w:hAnsi="Garamond" w:cs="Arial"/>
            <w:color w:val="000000"/>
          </w:rPr>
          <w:tag w:val="goog_rdk_196"/>
          <w:id w:val="1756175529"/>
        </w:sdtPr>
        <w:sdtEndPr/>
        <w:sdtContent>
          <w:r w:rsidRPr="0076520D">
            <w:rPr>
              <w:rFonts w:ascii="Garamond" w:hAnsi="Garamond" w:cs="Arial"/>
              <w:color w:val="000000"/>
            </w:rPr>
            <w:t xml:space="preserve">per la ricezione della dichiarazione </w:t>
          </w:r>
        </w:sdtContent>
      </w:sdt>
      <w:r w:rsidRPr="0076520D">
        <w:rPr>
          <w:rFonts w:ascii="Garamond" w:hAnsi="Garamond" w:cs="Arial"/>
          <w:color w:val="000000"/>
        </w:rPr>
        <w:t>è tenuto a formulare in modo chiaro e comprensibile la risposta alle richieste di attivazione del servizio, indicando nella stessa i seguenti elementi minimi:</w:t>
      </w:r>
    </w:p>
    <w:p w14:paraId="0000025C" w14:textId="77777777" w:rsidR="00386AB8" w:rsidRPr="0076520D" w:rsidRDefault="00F5426E">
      <w:pPr>
        <w:ind w:left="425"/>
        <w:jc w:val="both"/>
        <w:rPr>
          <w:rFonts w:ascii="Garamond" w:hAnsi="Garamond" w:cs="Arial"/>
          <w:color w:val="000000"/>
        </w:rPr>
      </w:pPr>
      <w:r w:rsidRPr="0076520D">
        <w:rPr>
          <w:rFonts w:ascii="Garamond" w:hAnsi="Garamond" w:cs="Arial"/>
          <w:color w:val="000000"/>
        </w:rPr>
        <w:t>a) il riferimento alla richiesta di attivazione del servizio;</w:t>
      </w:r>
    </w:p>
    <w:p w14:paraId="0000025D" w14:textId="77777777" w:rsidR="00386AB8" w:rsidRPr="0076520D" w:rsidRDefault="00F5426E">
      <w:pPr>
        <w:ind w:left="425"/>
        <w:jc w:val="both"/>
        <w:rPr>
          <w:rFonts w:ascii="Garamond" w:hAnsi="Garamond" w:cs="Arial"/>
          <w:color w:val="000000"/>
        </w:rPr>
      </w:pPr>
      <w:r w:rsidRPr="0076520D">
        <w:rPr>
          <w:rFonts w:ascii="Garamond" w:hAnsi="Garamond" w:cs="Arial"/>
          <w:color w:val="000000"/>
        </w:rPr>
        <w:t>b) il codice utente e il codice utenza;</w:t>
      </w:r>
    </w:p>
    <w:p w14:paraId="0000025E" w14:textId="77777777" w:rsidR="00386AB8" w:rsidRPr="0076520D" w:rsidRDefault="00F5426E">
      <w:pPr>
        <w:ind w:left="425"/>
        <w:jc w:val="both"/>
        <w:rPr>
          <w:rFonts w:ascii="Garamond" w:hAnsi="Garamond" w:cs="Arial"/>
          <w:color w:val="000000"/>
        </w:rPr>
      </w:pPr>
      <w:r w:rsidRPr="0076520D">
        <w:rPr>
          <w:rFonts w:ascii="Garamond" w:hAnsi="Garamond" w:cs="Arial"/>
          <w:color w:val="000000"/>
        </w:rPr>
        <w:t>c) la data a partire dalla quale decorre, ai fini del pagamento della TARI l’attivazione del servizio.</w:t>
      </w:r>
    </w:p>
    <w:p w14:paraId="00000261" w14:textId="0B67D19A" w:rsidR="00386AB8" w:rsidRPr="0076520D" w:rsidRDefault="00F5426E" w:rsidP="009A786D">
      <w:pPr>
        <w:ind w:left="425"/>
        <w:jc w:val="both"/>
        <w:rPr>
          <w:rFonts w:ascii="Garamond" w:hAnsi="Garamond" w:cs="Arial"/>
          <w:color w:val="000000"/>
        </w:rPr>
      </w:pPr>
      <w:r w:rsidRPr="0076520D">
        <w:rPr>
          <w:rFonts w:ascii="Garamond" w:hAnsi="Garamond" w:cs="Arial"/>
          <w:color w:val="000000"/>
        </w:rPr>
        <w:t xml:space="preserve">  </w:t>
      </w:r>
    </w:p>
    <w:p w14:paraId="00000263" w14:textId="77777777" w:rsidR="00386AB8" w:rsidRPr="0076520D" w:rsidRDefault="00386AB8">
      <w:pPr>
        <w:jc w:val="both"/>
        <w:rPr>
          <w:rFonts w:ascii="Garamond" w:hAnsi="Garamond" w:cs="Arial"/>
          <w:color w:val="000000"/>
        </w:rPr>
      </w:pPr>
    </w:p>
    <w:p w14:paraId="1F43F9BA" w14:textId="4802BDD2" w:rsidR="00617D08" w:rsidRPr="0076520D" w:rsidRDefault="0076520D" w:rsidP="00617D08">
      <w:pPr>
        <w:jc w:val="both"/>
        <w:rPr>
          <w:rFonts w:ascii="Garamond" w:eastAsia="Arial" w:hAnsi="Garamond" w:cs="Arial"/>
          <w:i/>
          <w:u w:val="single"/>
        </w:rPr>
      </w:pPr>
      <w:r w:rsidRPr="0076520D">
        <w:rPr>
          <w:rFonts w:ascii="Garamond" w:eastAsia="Arial" w:hAnsi="Garamond" w:cs="Arial"/>
          <w:i/>
          <w:u w:val="single"/>
        </w:rPr>
        <w:t>28.2</w:t>
      </w:r>
      <w:r w:rsidR="00617D08" w:rsidRPr="0076520D">
        <w:rPr>
          <w:rFonts w:ascii="Garamond" w:eastAsia="Arial" w:hAnsi="Garamond" w:cs="Arial"/>
          <w:i/>
          <w:u w:val="single"/>
        </w:rPr>
        <w:t xml:space="preserve"> VARIAZIONE E CESSAZIONE</w:t>
      </w:r>
    </w:p>
    <w:p w14:paraId="00000265" w14:textId="77777777" w:rsidR="00386AB8" w:rsidRPr="0076520D" w:rsidRDefault="00386AB8">
      <w:pPr>
        <w:ind w:left="426"/>
        <w:jc w:val="both"/>
        <w:rPr>
          <w:rFonts w:ascii="Garamond" w:hAnsi="Garamond" w:cs="Arial"/>
          <w:color w:val="000000"/>
        </w:rPr>
      </w:pPr>
    </w:p>
    <w:p w14:paraId="0000026C" w14:textId="7332362A" w:rsidR="00386AB8" w:rsidRPr="0076520D" w:rsidRDefault="00F5426E" w:rsidP="00B817A6">
      <w:pPr>
        <w:ind w:left="426"/>
        <w:jc w:val="both"/>
        <w:rPr>
          <w:rFonts w:ascii="Garamond" w:hAnsi="Garamond" w:cs="Arial"/>
          <w:color w:val="000000"/>
        </w:rPr>
      </w:pPr>
      <w:r w:rsidRPr="0076520D">
        <w:rPr>
          <w:rFonts w:ascii="Garamond" w:hAnsi="Garamond" w:cs="Arial"/>
          <w:color w:val="000000"/>
        </w:rPr>
        <w:t xml:space="preserve">In sede di prima applicazione della presente Carta le richieste di variazione e di cessazione del servizio devono essere inviate al </w:t>
      </w:r>
      <w:sdt>
        <w:sdtPr>
          <w:rPr>
            <w:rFonts w:ascii="Garamond" w:hAnsi="Garamond" w:cs="Arial"/>
            <w:color w:val="000000"/>
          </w:rPr>
          <w:tag w:val="goog_rdk_207"/>
          <w:id w:val="52906476"/>
        </w:sdtPr>
        <w:sdtEndPr/>
        <w:sdtContent>
          <w:r w:rsidRPr="0076520D">
            <w:rPr>
              <w:rFonts w:ascii="Garamond" w:hAnsi="Garamond" w:cs="Arial"/>
              <w:color w:val="000000"/>
            </w:rPr>
            <w:t xml:space="preserve">Comune o al soggetto da questi individuato </w:t>
          </w:r>
        </w:sdtContent>
      </w:sdt>
      <w:r w:rsidRPr="0076520D">
        <w:rPr>
          <w:rFonts w:ascii="Garamond" w:hAnsi="Garamond" w:cs="Arial"/>
          <w:color w:val="000000"/>
        </w:rPr>
        <w:t xml:space="preserve"> </w:t>
      </w:r>
      <w:sdt>
        <w:sdtPr>
          <w:rPr>
            <w:rFonts w:ascii="Garamond" w:hAnsi="Garamond" w:cs="Arial"/>
            <w:color w:val="000000"/>
          </w:rPr>
          <w:tag w:val="goog_rdk_209"/>
          <w:id w:val="-377006446"/>
        </w:sdtPr>
        <w:sdtEndPr/>
        <w:sdtContent>
          <w:r w:rsidRPr="0076520D">
            <w:rPr>
              <w:rFonts w:ascii="Garamond" w:hAnsi="Garamond" w:cs="Arial"/>
              <w:color w:val="000000"/>
            </w:rPr>
            <w:t xml:space="preserve">per </w:t>
          </w:r>
        </w:sdtContent>
      </w:sdt>
      <w:r w:rsidRPr="0076520D">
        <w:rPr>
          <w:rFonts w:ascii="Garamond" w:hAnsi="Garamond" w:cs="Arial"/>
          <w:color w:val="000000"/>
        </w:rPr>
        <w:t xml:space="preserve">l’attività di gestione tariffe e rapporto con gli utenti entro il termine previsto dal Regolamento comunale. Le dichiarazioni possono essere inviate via posta, tramite e-mail o mediante sportello fisico, compilando l’apposito modulo scaricabile </w:t>
      </w:r>
      <w:r w:rsidR="002E775E" w:rsidRPr="0076520D">
        <w:rPr>
          <w:rFonts w:ascii="Garamond" w:hAnsi="Garamond" w:cs="Arial"/>
          <w:color w:val="000000"/>
        </w:rPr>
        <w:t>dal</w:t>
      </w:r>
      <w:r w:rsidRPr="0076520D">
        <w:rPr>
          <w:rFonts w:ascii="Garamond" w:hAnsi="Garamond" w:cs="Arial"/>
          <w:color w:val="000000"/>
        </w:rPr>
        <w:t xml:space="preserve"> sito internet del </w:t>
      </w:r>
      <w:sdt>
        <w:sdtPr>
          <w:rPr>
            <w:rFonts w:ascii="Garamond" w:hAnsi="Garamond" w:cs="Arial"/>
            <w:color w:val="000000"/>
          </w:rPr>
          <w:tag w:val="goog_rdk_211"/>
          <w:id w:val="-1465344441"/>
        </w:sdtPr>
        <w:sdtEndPr/>
        <w:sdtContent>
          <w:r w:rsidRPr="0076520D">
            <w:rPr>
              <w:rFonts w:ascii="Garamond" w:hAnsi="Garamond" w:cs="Arial"/>
              <w:color w:val="000000"/>
            </w:rPr>
            <w:t>Comune o del soggetto da questi individuato</w:t>
          </w:r>
        </w:sdtContent>
      </w:sdt>
      <w:r w:rsidRPr="0076520D">
        <w:rPr>
          <w:rFonts w:ascii="Garamond" w:hAnsi="Garamond" w:cs="Arial"/>
          <w:color w:val="000000"/>
        </w:rPr>
        <w:t>, in modalità anche stampabile, disponibile presso gli sportelli fisici ovvero compilabile online.</w:t>
      </w:r>
    </w:p>
    <w:p w14:paraId="0000026D" w14:textId="455512F5" w:rsidR="00386AB8" w:rsidRPr="0076520D" w:rsidRDefault="00F5426E" w:rsidP="00B817A6">
      <w:pPr>
        <w:ind w:left="426"/>
        <w:jc w:val="both"/>
        <w:rPr>
          <w:rFonts w:ascii="Garamond" w:hAnsi="Garamond" w:cs="Arial"/>
          <w:color w:val="000000"/>
        </w:rPr>
      </w:pPr>
      <w:r w:rsidRPr="0076520D">
        <w:rPr>
          <w:rFonts w:ascii="Garamond" w:hAnsi="Garamond" w:cs="Arial"/>
          <w:color w:val="000000"/>
        </w:rPr>
        <w:t xml:space="preserve">Il </w:t>
      </w:r>
      <w:sdt>
        <w:sdtPr>
          <w:rPr>
            <w:rFonts w:ascii="Garamond" w:hAnsi="Garamond" w:cs="Arial"/>
            <w:color w:val="000000"/>
          </w:rPr>
          <w:tag w:val="goog_rdk_213"/>
          <w:id w:val="-1990704921"/>
        </w:sdtPr>
        <w:sdtEndPr/>
        <w:sdtContent>
          <w:r w:rsidRPr="0076520D">
            <w:rPr>
              <w:rFonts w:ascii="Garamond" w:hAnsi="Garamond" w:cs="Arial"/>
              <w:color w:val="000000"/>
            </w:rPr>
            <w:t>Comune o il soggetto da questi individuato</w:t>
          </w:r>
        </w:sdtContent>
      </w:sdt>
      <w:r w:rsidRPr="0076520D">
        <w:rPr>
          <w:rFonts w:ascii="Garamond" w:hAnsi="Garamond" w:cs="Arial"/>
          <w:color w:val="000000"/>
        </w:rPr>
        <w:t xml:space="preserve"> è tenuto a formulare in modo chiaro e comprensibile la risposta alle richieste di variazione e di cessazione del servizio, indicando nella stessa i seguenti elementi minimi:</w:t>
      </w:r>
    </w:p>
    <w:p w14:paraId="0000026E" w14:textId="77777777" w:rsidR="00386AB8" w:rsidRPr="0076520D" w:rsidRDefault="00F5426E" w:rsidP="00B817A6">
      <w:pPr>
        <w:ind w:left="426"/>
        <w:jc w:val="both"/>
        <w:rPr>
          <w:rFonts w:ascii="Garamond" w:hAnsi="Garamond" w:cs="Arial"/>
          <w:color w:val="000000"/>
        </w:rPr>
      </w:pPr>
      <w:r w:rsidRPr="0076520D">
        <w:rPr>
          <w:rFonts w:ascii="Garamond" w:hAnsi="Garamond" w:cs="Arial"/>
          <w:color w:val="000000"/>
        </w:rPr>
        <w:t>a) il riferimento alla richiesta di variazione o di cessazione del servizio;</w:t>
      </w:r>
    </w:p>
    <w:p w14:paraId="00000270" w14:textId="2AEE6C45" w:rsidR="00386AB8" w:rsidRPr="0076520D" w:rsidRDefault="00B817A6" w:rsidP="00B817A6">
      <w:pPr>
        <w:ind w:left="426"/>
        <w:jc w:val="both"/>
        <w:rPr>
          <w:rFonts w:ascii="Garamond" w:hAnsi="Garamond" w:cs="Arial"/>
          <w:color w:val="000000"/>
        </w:rPr>
      </w:pPr>
      <w:r w:rsidRPr="0076520D">
        <w:rPr>
          <w:rFonts w:ascii="Garamond" w:hAnsi="Garamond" w:cs="Arial"/>
          <w:color w:val="000000"/>
        </w:rPr>
        <w:t>b</w:t>
      </w:r>
      <w:r w:rsidR="00F5426E" w:rsidRPr="0076520D">
        <w:rPr>
          <w:rFonts w:ascii="Garamond" w:hAnsi="Garamond" w:cs="Arial"/>
          <w:color w:val="000000"/>
        </w:rPr>
        <w:t>) la data a partire dalla quale decorre, ai fini del pagamento della TARI la variazione o cessazione del servizio.</w:t>
      </w:r>
    </w:p>
    <w:p w14:paraId="00000271" w14:textId="77777777" w:rsidR="00386AB8" w:rsidRPr="0076520D" w:rsidRDefault="00386AB8" w:rsidP="00B817A6">
      <w:pPr>
        <w:ind w:left="426"/>
        <w:jc w:val="both"/>
        <w:rPr>
          <w:rFonts w:ascii="Garamond" w:hAnsi="Garamond" w:cs="Arial"/>
          <w:color w:val="000000"/>
        </w:rPr>
      </w:pPr>
    </w:p>
    <w:p w14:paraId="00000272" w14:textId="77777777" w:rsidR="00386AB8" w:rsidRPr="0076520D" w:rsidRDefault="00F5426E" w:rsidP="00B817A6">
      <w:pPr>
        <w:ind w:left="426"/>
        <w:jc w:val="both"/>
        <w:rPr>
          <w:rFonts w:ascii="Garamond" w:hAnsi="Garamond" w:cs="Arial"/>
          <w:color w:val="000000"/>
        </w:rPr>
      </w:pPr>
      <w:r w:rsidRPr="0076520D">
        <w:rPr>
          <w:rFonts w:ascii="Garamond" w:hAnsi="Garamond" w:cs="Arial"/>
          <w:color w:val="000000"/>
        </w:rPr>
        <w:t>Le richieste di cessazione del servizio producono i loro effetti dalla data in cui è intervenuta la cessazione se la relativa richiesta è presentata entro il termine previsto dal Regolamento Comunale, ovvero dalla data di presentazione della richiesta se successiva a tale termine.</w:t>
      </w:r>
    </w:p>
    <w:p w14:paraId="00000273" w14:textId="5E0ADAAA" w:rsidR="00386AB8" w:rsidRPr="0076520D" w:rsidRDefault="00F5426E" w:rsidP="00B817A6">
      <w:pPr>
        <w:ind w:left="426"/>
        <w:jc w:val="both"/>
        <w:rPr>
          <w:rFonts w:ascii="Garamond" w:hAnsi="Garamond" w:cs="Arial"/>
          <w:color w:val="000000"/>
        </w:rPr>
      </w:pPr>
      <w:r w:rsidRPr="0076520D">
        <w:rPr>
          <w:rFonts w:ascii="Garamond" w:hAnsi="Garamond" w:cs="Arial"/>
          <w:color w:val="000000"/>
        </w:rPr>
        <w:t>Le richieste di variazione del servizio che comportano una riduzione dell’importo da addebitare al</w:t>
      </w:r>
      <w:r w:rsidR="00761541" w:rsidRPr="0076520D">
        <w:rPr>
          <w:rFonts w:ascii="Garamond" w:hAnsi="Garamond" w:cs="Arial"/>
          <w:color w:val="000000"/>
        </w:rPr>
        <w:t>l’utente/</w:t>
      </w:r>
      <w:r w:rsidRPr="0076520D">
        <w:rPr>
          <w:rFonts w:ascii="Garamond" w:hAnsi="Garamond" w:cs="Arial"/>
          <w:color w:val="000000"/>
        </w:rPr>
        <w:t xml:space="preserve">contribuente producono i loro effetti dalla data in cui è intervenuta la variazione se presentata entro il termine previsto dal Regolamento Comunale, ovvero dalla data di presentazione della richiesta se successiva a tale termine. Diversamente, le richieste di variazione che comportano </w:t>
      </w:r>
      <w:r w:rsidRPr="0076520D">
        <w:rPr>
          <w:rFonts w:ascii="Garamond" w:hAnsi="Garamond" w:cs="Arial"/>
          <w:color w:val="000000"/>
        </w:rPr>
        <w:lastRenderedPageBreak/>
        <w:t>un incremento dell’importo da addebitare all’utente</w:t>
      </w:r>
      <w:r w:rsidR="00761541" w:rsidRPr="0076520D">
        <w:rPr>
          <w:rFonts w:ascii="Garamond" w:hAnsi="Garamond" w:cs="Arial"/>
          <w:color w:val="000000"/>
        </w:rPr>
        <w:t>/contribuente</w:t>
      </w:r>
      <w:r w:rsidRPr="0076520D">
        <w:rPr>
          <w:rFonts w:ascii="Garamond" w:hAnsi="Garamond" w:cs="Arial"/>
          <w:color w:val="000000"/>
        </w:rPr>
        <w:t xml:space="preserve"> producono sempre i loro effetti dalla data in cui è intervenuta la variazione.</w:t>
      </w:r>
    </w:p>
    <w:p w14:paraId="00000274" w14:textId="77777777" w:rsidR="00386AB8" w:rsidRPr="0076520D" w:rsidRDefault="00F5426E" w:rsidP="00B817A6">
      <w:pPr>
        <w:ind w:left="426"/>
        <w:jc w:val="both"/>
        <w:rPr>
          <w:rFonts w:ascii="Garamond" w:hAnsi="Garamond" w:cs="Arial"/>
          <w:color w:val="000000"/>
        </w:rPr>
      </w:pPr>
      <w:r w:rsidRPr="0076520D">
        <w:rPr>
          <w:rFonts w:ascii="Garamond" w:hAnsi="Garamond" w:cs="Arial"/>
          <w:color w:val="000000"/>
        </w:rPr>
        <w:t>In deroga a quanto disposto dal precedente comma precedente, gli effetti delle richieste di variazione di cui all’articolo 238, comma 10, del decreto legislativo 152/06, decorrono dal 1° gennaio dell’anno successivo a quello della comunicazione.</w:t>
      </w:r>
    </w:p>
    <w:p w14:paraId="00000275" w14:textId="77777777" w:rsidR="00386AB8" w:rsidRPr="0076520D" w:rsidRDefault="00386AB8">
      <w:pPr>
        <w:ind w:left="720"/>
        <w:jc w:val="both"/>
        <w:rPr>
          <w:rFonts w:ascii="Garamond" w:eastAsia="Arial" w:hAnsi="Garamond" w:cs="Arial"/>
        </w:rPr>
      </w:pPr>
    </w:p>
    <w:p w14:paraId="46713A04" w14:textId="5BD0DB74" w:rsidR="00617D08" w:rsidRPr="0076520D" w:rsidRDefault="0076520D" w:rsidP="00617D08">
      <w:pPr>
        <w:pStyle w:val="Titolo1"/>
        <w:rPr>
          <w:rFonts w:ascii="Garamond" w:hAnsi="Garamond"/>
          <w:highlight w:val="red"/>
        </w:rPr>
      </w:pPr>
      <w:bookmarkStart w:id="106" w:name="_Toc135217566"/>
      <w:r w:rsidRPr="0076520D">
        <w:rPr>
          <w:rFonts w:ascii="Garamond" w:hAnsi="Garamond"/>
        </w:rPr>
        <w:t>29</w:t>
      </w:r>
      <w:r w:rsidR="00F5426E" w:rsidRPr="0076520D">
        <w:rPr>
          <w:rFonts w:ascii="Garamond" w:hAnsi="Garamond"/>
        </w:rPr>
        <w:t xml:space="preserve">. </w:t>
      </w:r>
      <w:r w:rsidR="00617D08" w:rsidRPr="0076520D">
        <w:rPr>
          <w:rFonts w:ascii="Garamond" w:hAnsi="Garamond"/>
        </w:rPr>
        <w:t>TEMPO DI CONSEGNA DELLE ATTREZZATURE PER LA RACCOLTA</w:t>
      </w:r>
      <w:bookmarkEnd w:id="106"/>
    </w:p>
    <w:p w14:paraId="3C364642" w14:textId="30607570" w:rsidR="00BB2DA9" w:rsidRPr="0076520D" w:rsidRDefault="00BB2DA9" w:rsidP="00BB2DA9">
      <w:pPr>
        <w:jc w:val="both"/>
        <w:rPr>
          <w:rFonts w:ascii="Garamond" w:hAnsi="Garamond" w:cs="Arial"/>
          <w:color w:val="000000"/>
        </w:rPr>
      </w:pPr>
      <w:r w:rsidRPr="0076520D">
        <w:rPr>
          <w:rFonts w:ascii="Garamond" w:hAnsi="Garamond" w:cs="Arial"/>
          <w:color w:val="000000"/>
        </w:rPr>
        <w:t xml:space="preserve">Il Comune di </w:t>
      </w:r>
      <w:r w:rsidR="00616FE7" w:rsidRPr="00616FE7">
        <w:rPr>
          <w:rStyle w:val="Enfasicorsivo"/>
          <w:rFonts w:ascii="Garamond" w:hAnsi="Garamond"/>
          <w:i w:val="0"/>
          <w:iCs w:val="0"/>
        </w:rPr>
        <w:t>Robecco Pavese</w:t>
      </w:r>
      <w:r w:rsidRPr="0076520D">
        <w:rPr>
          <w:rFonts w:ascii="Garamond" w:hAnsi="Garamond" w:cs="Arial"/>
          <w:color w:val="000000"/>
        </w:rPr>
        <w:t xml:space="preserve"> che, in qualità di gestore delle tariffe, riceve la richiesta di </w:t>
      </w:r>
      <w:r>
        <w:rPr>
          <w:rFonts w:ascii="Garamond" w:hAnsi="Garamond" w:cs="Arial"/>
          <w:color w:val="000000"/>
        </w:rPr>
        <w:t>posizionamento o spostamento dei contenitori per la raccolta stradale inoltrerà la</w:t>
      </w:r>
      <w:r w:rsidRPr="0076520D">
        <w:rPr>
          <w:rFonts w:ascii="Garamond" w:hAnsi="Garamond" w:cs="Arial"/>
          <w:color w:val="000000"/>
        </w:rPr>
        <w:t xml:space="preserve"> comunicazione </w:t>
      </w:r>
      <w:r>
        <w:rPr>
          <w:rFonts w:ascii="Garamond" w:hAnsi="Garamond" w:cs="Arial"/>
          <w:color w:val="000000"/>
        </w:rPr>
        <w:t>al</w:t>
      </w:r>
      <w:r w:rsidRPr="0076520D">
        <w:rPr>
          <w:rFonts w:ascii="Garamond" w:hAnsi="Garamond" w:cs="Arial"/>
          <w:color w:val="000000"/>
        </w:rPr>
        <w:t xml:space="preserve"> gestore della raccolta e trasporto secondo i tempi previsti dai regolamenti o le prassi vigenti, comunque assicurandone la massima tempestività ai fini della materiale attivazione del servizio all’utente. </w:t>
      </w:r>
    </w:p>
    <w:p w14:paraId="19CB4B2C" w14:textId="77777777" w:rsidR="00617D08" w:rsidRPr="0076520D" w:rsidRDefault="00617D08" w:rsidP="00617D08">
      <w:pPr>
        <w:jc w:val="both"/>
        <w:rPr>
          <w:rFonts w:ascii="Garamond" w:hAnsi="Garamond" w:cs="Arial"/>
          <w:color w:val="000000"/>
        </w:rPr>
      </w:pPr>
      <w:r w:rsidRPr="0076520D">
        <w:rPr>
          <w:rFonts w:ascii="Garamond" w:hAnsi="Garamond" w:cs="Arial"/>
          <w:color w:val="000000"/>
        </w:rPr>
        <w:t xml:space="preserve">Nel caso di attivazione di utenza non domestica il gestore garantisce </w:t>
      </w:r>
      <w:r w:rsidRPr="0076520D">
        <w:rPr>
          <w:rFonts w:ascii="Garamond" w:eastAsia="Arial" w:hAnsi="Garamond" w:cs="Arial"/>
        </w:rPr>
        <w:t>la consegna delle attrezzature necessarie ad una corretta raccolta differenziata previo sopraluogo e salvo indisponibilità alla consegna da parte dell’utente.</w:t>
      </w:r>
    </w:p>
    <w:p w14:paraId="00000282" w14:textId="270F9747" w:rsidR="00386AB8" w:rsidRPr="0076520D" w:rsidRDefault="00617D08" w:rsidP="00617D08">
      <w:pPr>
        <w:pStyle w:val="Titolo1"/>
        <w:rPr>
          <w:rFonts w:ascii="Garamond" w:hAnsi="Garamond"/>
          <w:b w:val="0"/>
          <w:bCs w:val="0"/>
          <w:color w:val="000000"/>
          <w:u w:val="single"/>
        </w:rPr>
      </w:pPr>
      <w:bookmarkStart w:id="107" w:name="_Toc135140222"/>
      <w:bookmarkStart w:id="108" w:name="_Toc135217567"/>
      <w:r w:rsidRPr="0076520D">
        <w:rPr>
          <w:rFonts w:ascii="Garamond" w:hAnsi="Garamond"/>
          <w:b w:val="0"/>
          <w:bCs w:val="0"/>
          <w:color w:val="000000"/>
          <w:u w:val="single"/>
        </w:rPr>
        <w:t>Per ulteriori informazioni circa gli standard di qualità tecnica e contrattuale si rimanda all’allegato 1 della presente carta.</w:t>
      </w:r>
      <w:bookmarkEnd w:id="107"/>
      <w:bookmarkEnd w:id="108"/>
    </w:p>
    <w:p w14:paraId="0F62F217" w14:textId="77777777" w:rsidR="001D58AE" w:rsidRPr="0076520D" w:rsidRDefault="001D58AE" w:rsidP="001D58AE">
      <w:pPr>
        <w:rPr>
          <w:rFonts w:ascii="Garamond" w:eastAsia="Arial" w:hAnsi="Garamond"/>
        </w:rPr>
      </w:pPr>
    </w:p>
    <w:p w14:paraId="7ED70C51" w14:textId="20304A22" w:rsidR="001D58AE" w:rsidRPr="0076520D" w:rsidRDefault="00F5426E" w:rsidP="001D58AE">
      <w:pPr>
        <w:pStyle w:val="Titolo1"/>
        <w:rPr>
          <w:rFonts w:ascii="Garamond" w:hAnsi="Garamond"/>
        </w:rPr>
      </w:pPr>
      <w:bookmarkStart w:id="109" w:name="_Toc135217568"/>
      <w:r w:rsidRPr="0076520D">
        <w:rPr>
          <w:rFonts w:ascii="Garamond" w:hAnsi="Garamond"/>
        </w:rPr>
        <w:t>3</w:t>
      </w:r>
      <w:r w:rsidR="0076520D" w:rsidRPr="0076520D">
        <w:rPr>
          <w:rFonts w:ascii="Garamond" w:hAnsi="Garamond"/>
        </w:rPr>
        <w:t>0</w:t>
      </w:r>
      <w:r w:rsidRPr="0076520D">
        <w:rPr>
          <w:rFonts w:ascii="Garamond" w:hAnsi="Garamond"/>
        </w:rPr>
        <w:t xml:space="preserve">. </w:t>
      </w:r>
      <w:r w:rsidR="001D58AE" w:rsidRPr="0076520D">
        <w:rPr>
          <w:rFonts w:ascii="Garamond" w:hAnsi="Garamond"/>
        </w:rPr>
        <w:t>RECLAMI, RICHIESTE SCRITTE DI INFORMAZIONI E DI RETTIFICA DI IMPORTI ADDEBITATI</w:t>
      </w:r>
      <w:bookmarkEnd w:id="109"/>
    </w:p>
    <w:p w14:paraId="1B0072BE" w14:textId="77777777" w:rsidR="001D58AE" w:rsidRPr="0076520D" w:rsidRDefault="001D58AE" w:rsidP="001D58AE">
      <w:pPr>
        <w:jc w:val="both"/>
        <w:rPr>
          <w:rFonts w:ascii="Garamond" w:eastAsia="Arial" w:hAnsi="Garamond" w:cs="Arial"/>
        </w:rPr>
      </w:pPr>
      <w:r w:rsidRPr="0076520D">
        <w:rPr>
          <w:rFonts w:ascii="Garamond" w:eastAsia="Arial" w:hAnsi="Garamond" w:cs="Arial"/>
        </w:rPr>
        <w:t xml:space="preserve">L’E.T.C. adotta criteri prudenziali nella classificazione di una segnalazione scritta inviata dall’utente, classificando tale segnalazione come reclamo scritto in tutti i casi in cui non sia agevole stabilire se essa sia un reclamo scritto, una richiesta scritta di informazioni o di rettifica degli </w:t>
      </w:r>
      <w:sdt>
        <w:sdtPr>
          <w:rPr>
            <w:rFonts w:ascii="Garamond" w:hAnsi="Garamond"/>
          </w:rPr>
          <w:tag w:val="goog_rdk_219"/>
          <w:id w:val="1728947336"/>
        </w:sdtPr>
        <w:sdtEndPr/>
        <w:sdtContent/>
      </w:sdt>
      <w:r w:rsidRPr="0076520D">
        <w:rPr>
          <w:rFonts w:ascii="Garamond" w:eastAsia="Arial" w:hAnsi="Garamond" w:cs="Arial"/>
        </w:rPr>
        <w:t>importi addebitati. Ai fini della classificazione, non sono considerati i casi di sollecito o di reiterazione di uno stesso reclamo o richiesta scritta di informazione o di rettifica degli importi addebitati, qualora pervenuti entro i tempi massimi previsti per la risposta motivata definiti dalla presente carta della Qualità.</w:t>
      </w:r>
    </w:p>
    <w:p w14:paraId="7B3EAB7A" w14:textId="77777777" w:rsidR="001D58AE" w:rsidRPr="0076520D" w:rsidRDefault="001D58AE" w:rsidP="001D58AE">
      <w:pPr>
        <w:jc w:val="both"/>
        <w:rPr>
          <w:rFonts w:ascii="Garamond" w:eastAsia="Arial" w:hAnsi="Garamond" w:cs="Arial"/>
        </w:rPr>
      </w:pPr>
      <w:r w:rsidRPr="0076520D">
        <w:rPr>
          <w:rFonts w:ascii="Garamond" w:eastAsia="Arial" w:hAnsi="Garamond" w:cs="Arial"/>
        </w:rPr>
        <w:t xml:space="preserve">La modulistica è scaricabile dal sito internet del comune e disponibile presso i punti di contatto con l’utente. </w:t>
      </w:r>
    </w:p>
    <w:p w14:paraId="2E4559F6" w14:textId="77777777" w:rsidR="001D58AE" w:rsidRPr="0076520D" w:rsidRDefault="001D58AE" w:rsidP="001D58AE">
      <w:pPr>
        <w:ind w:left="720"/>
        <w:jc w:val="both"/>
        <w:rPr>
          <w:rFonts w:ascii="Garamond" w:eastAsia="Arial" w:hAnsi="Garamond" w:cs="Arial"/>
          <w:b/>
          <w:sz w:val="22"/>
          <w:szCs w:val="22"/>
        </w:rPr>
      </w:pPr>
    </w:p>
    <w:p w14:paraId="359908E9" w14:textId="77777777" w:rsidR="001D58AE" w:rsidRPr="0076520D" w:rsidRDefault="001D58AE" w:rsidP="001D58AE">
      <w:pPr>
        <w:jc w:val="both"/>
        <w:rPr>
          <w:rFonts w:ascii="Garamond" w:eastAsia="Arial" w:hAnsi="Garamond" w:cs="Arial"/>
        </w:rPr>
      </w:pPr>
      <w:r w:rsidRPr="0076520D">
        <w:rPr>
          <w:rFonts w:ascii="Garamond" w:eastAsia="Arial" w:hAnsi="Garamond" w:cs="Arial"/>
        </w:rPr>
        <w:t xml:space="preserve">In sede di prima applicazione della presente Carta, il </w:t>
      </w:r>
      <w:sdt>
        <w:sdtPr>
          <w:rPr>
            <w:rFonts w:ascii="Garamond" w:hAnsi="Garamond"/>
          </w:rPr>
          <w:tag w:val="goog_rdk_220"/>
          <w:id w:val="1063372823"/>
        </w:sdtPr>
        <w:sdtEndPr/>
        <w:sdtContent>
          <w:r w:rsidRPr="0076520D">
            <w:rPr>
              <w:rFonts w:ascii="Garamond" w:eastAsia="Arial" w:hAnsi="Garamond" w:cs="Arial"/>
            </w:rPr>
            <w:t xml:space="preserve">Comune </w:t>
          </w:r>
        </w:sdtContent>
      </w:sdt>
      <w:r w:rsidRPr="0076520D">
        <w:rPr>
          <w:rFonts w:ascii="Garamond" w:eastAsia="Arial" w:hAnsi="Garamond" w:cs="Arial"/>
        </w:rPr>
        <w:t xml:space="preserve">è tenuto a formulare in modo chiaro e comprensibile la risposta motivata ai </w:t>
      </w:r>
      <w:r w:rsidRPr="0076520D">
        <w:rPr>
          <w:rFonts w:ascii="Garamond" w:eastAsia="Arial" w:hAnsi="Garamond" w:cs="Arial"/>
          <w:u w:val="single"/>
        </w:rPr>
        <w:t>reclami scritti e alle richieste scritte di informazioni o di rettifica degli importi addebitati</w:t>
      </w:r>
      <w:r w:rsidRPr="0076520D">
        <w:rPr>
          <w:rFonts w:ascii="Garamond" w:eastAsia="Arial" w:hAnsi="Garamond" w:cs="Arial"/>
        </w:rPr>
        <w:t>, utilizzando una terminologia di uso comune, secondo le modalità previste dal Regolamento Comunale.</w:t>
      </w:r>
    </w:p>
    <w:p w14:paraId="4AF7A49E" w14:textId="77777777" w:rsidR="001D58AE" w:rsidRDefault="001D58AE" w:rsidP="001D58AE">
      <w:pPr>
        <w:jc w:val="both"/>
        <w:rPr>
          <w:rFonts w:ascii="Garamond" w:eastAsia="Arial" w:hAnsi="Garamond" w:cs="Arial"/>
        </w:rPr>
      </w:pPr>
    </w:p>
    <w:p w14:paraId="344214EE" w14:textId="77777777" w:rsidR="006C5547" w:rsidRPr="0076520D" w:rsidRDefault="006C5547" w:rsidP="001D58AE">
      <w:pPr>
        <w:jc w:val="both"/>
        <w:rPr>
          <w:rFonts w:ascii="Garamond" w:eastAsia="Arial" w:hAnsi="Garamond" w:cs="Arial"/>
        </w:rPr>
      </w:pPr>
    </w:p>
    <w:p w14:paraId="1973104D" w14:textId="77777777" w:rsidR="001D58AE" w:rsidRPr="0076520D" w:rsidRDefault="001D58AE" w:rsidP="001D58AE">
      <w:pPr>
        <w:jc w:val="both"/>
        <w:rPr>
          <w:rFonts w:ascii="Garamond" w:eastAsia="Arial" w:hAnsi="Garamond" w:cs="Arial"/>
        </w:rPr>
      </w:pPr>
    </w:p>
    <w:p w14:paraId="6E4517B6" w14:textId="39A754CA" w:rsidR="001D58AE" w:rsidRPr="0076520D" w:rsidRDefault="001D58AE" w:rsidP="001D58AE">
      <w:pPr>
        <w:pStyle w:val="Titolo1"/>
        <w:tabs>
          <w:tab w:val="left" w:pos="284"/>
        </w:tabs>
        <w:spacing w:before="0" w:after="0"/>
        <w:rPr>
          <w:rFonts w:ascii="Garamond" w:hAnsi="Garamond"/>
        </w:rPr>
      </w:pPr>
      <w:bookmarkStart w:id="110" w:name="_Toc134104843"/>
      <w:bookmarkStart w:id="111" w:name="_Toc135217569"/>
      <w:r w:rsidRPr="0076520D">
        <w:rPr>
          <w:rFonts w:ascii="Garamond" w:hAnsi="Garamond"/>
        </w:rPr>
        <w:t>3</w:t>
      </w:r>
      <w:bookmarkStart w:id="112" w:name="_Toc132125065"/>
      <w:r w:rsidR="0076520D" w:rsidRPr="0076520D">
        <w:rPr>
          <w:rFonts w:ascii="Garamond" w:hAnsi="Garamond"/>
        </w:rPr>
        <w:t>1</w:t>
      </w:r>
      <w:r w:rsidRPr="0076520D">
        <w:rPr>
          <w:rFonts w:ascii="Garamond" w:hAnsi="Garamond"/>
        </w:rPr>
        <w:t xml:space="preserve"> CONTATTO CON L’UTENTE</w:t>
      </w:r>
      <w:bookmarkEnd w:id="110"/>
      <w:bookmarkEnd w:id="111"/>
      <w:bookmarkEnd w:id="112"/>
    </w:p>
    <w:p w14:paraId="6BAB94BB" w14:textId="77777777" w:rsidR="001D58AE" w:rsidRPr="0076520D" w:rsidRDefault="001D58AE" w:rsidP="001D58AE">
      <w:pPr>
        <w:jc w:val="both"/>
        <w:rPr>
          <w:rFonts w:ascii="Garamond" w:hAnsi="Garamond" w:cs="Arial"/>
          <w:b/>
          <w:u w:val="single"/>
        </w:rPr>
      </w:pPr>
      <w:r w:rsidRPr="0076520D">
        <w:rPr>
          <w:rFonts w:ascii="Garamond" w:hAnsi="Garamond" w:cs="Arial"/>
          <w:b/>
          <w:u w:val="single"/>
        </w:rPr>
        <w:t xml:space="preserve">Servizio fisico e on line </w:t>
      </w:r>
    </w:p>
    <w:p w14:paraId="3075AE44" w14:textId="5F88B264" w:rsidR="001D58AE" w:rsidRPr="0076520D" w:rsidRDefault="001D58AE" w:rsidP="001D58AE">
      <w:pPr>
        <w:jc w:val="both"/>
        <w:rPr>
          <w:rFonts w:ascii="Garamond" w:hAnsi="Garamond" w:cs="Arial"/>
        </w:rPr>
      </w:pPr>
      <w:r w:rsidRPr="0076520D">
        <w:rPr>
          <w:rFonts w:ascii="Garamond" w:hAnsi="Garamond" w:cs="Arial"/>
        </w:rPr>
        <w:t xml:space="preserve">Il gestore dell’attività di gestione tariffe e rapporto con gli utenti (Comune di </w:t>
      </w:r>
      <w:r w:rsidR="00616FE7" w:rsidRPr="00616FE7">
        <w:rPr>
          <w:rStyle w:val="Enfasicorsivo"/>
          <w:rFonts w:ascii="Garamond" w:hAnsi="Garamond"/>
          <w:i w:val="0"/>
          <w:iCs w:val="0"/>
        </w:rPr>
        <w:t>Robecco Pavese</w:t>
      </w:r>
      <w:r w:rsidRPr="0076520D">
        <w:rPr>
          <w:rFonts w:ascii="Garamond" w:hAnsi="Garamond" w:cs="Arial"/>
        </w:rPr>
        <w:t xml:space="preserve">) mette a disposizione uno sportello online, accessibile dalla home page del proprio sito internet e sportelli fisici in </w:t>
      </w:r>
      <w:r w:rsidR="00616FE7" w:rsidRPr="00616FE7">
        <w:rPr>
          <w:rFonts w:ascii="Garamond" w:eastAsia="Arial" w:hAnsi="Garamond" w:cs="Arial"/>
          <w:bCs/>
        </w:rPr>
        <w:t>Via San Nazzaro, 18</w:t>
      </w:r>
      <w:r w:rsidRPr="0076520D">
        <w:rPr>
          <w:rFonts w:ascii="Garamond" w:hAnsi="Garamond" w:cs="Arial"/>
        </w:rPr>
        <w:t xml:space="preserve">, attraverso cui l’utente può richiedere assistenza. </w:t>
      </w:r>
    </w:p>
    <w:p w14:paraId="2DAB2293" w14:textId="56F21172" w:rsidR="001D58AE" w:rsidRPr="0076520D" w:rsidRDefault="001D58AE" w:rsidP="001D58AE">
      <w:pPr>
        <w:jc w:val="both"/>
        <w:rPr>
          <w:rFonts w:ascii="Garamond" w:hAnsi="Garamond" w:cs="Arial"/>
        </w:rPr>
      </w:pPr>
      <w:r w:rsidRPr="0076520D">
        <w:rPr>
          <w:rFonts w:ascii="Garamond" w:hAnsi="Garamond" w:cs="Arial"/>
        </w:rPr>
        <w:t xml:space="preserve">Per il Comune di </w:t>
      </w:r>
      <w:r w:rsidR="00616FE7" w:rsidRPr="00616FE7">
        <w:rPr>
          <w:rStyle w:val="Enfasicorsivo"/>
          <w:rFonts w:ascii="Garamond" w:hAnsi="Garamond"/>
          <w:i w:val="0"/>
          <w:iCs w:val="0"/>
        </w:rPr>
        <w:t>Robecco Pavese</w:t>
      </w:r>
      <w:r w:rsidRPr="0076520D">
        <w:rPr>
          <w:rFonts w:ascii="Garamond" w:hAnsi="Garamond" w:cs="Arial"/>
        </w:rPr>
        <w:t xml:space="preserve">, limitatamente all’attività di gestione delle tariffe, le modalità di contatto sono consultabili all’art. </w:t>
      </w:r>
      <w:r w:rsidR="00EB3815">
        <w:rPr>
          <w:rFonts w:ascii="Garamond" w:hAnsi="Garamond" w:cs="Arial"/>
        </w:rPr>
        <w:t>39</w:t>
      </w:r>
      <w:r w:rsidRPr="0076520D">
        <w:rPr>
          <w:rFonts w:ascii="Garamond" w:hAnsi="Garamond" w:cs="Arial"/>
        </w:rPr>
        <w:t xml:space="preserve"> della presente Carta.</w:t>
      </w:r>
    </w:p>
    <w:p w14:paraId="195A19E7" w14:textId="77777777" w:rsidR="001D58AE" w:rsidRPr="0076520D" w:rsidRDefault="001D58AE" w:rsidP="001D58AE">
      <w:pPr>
        <w:jc w:val="both"/>
        <w:rPr>
          <w:rFonts w:ascii="Garamond" w:hAnsi="Garamond" w:cs="Arial"/>
        </w:rPr>
      </w:pPr>
    </w:p>
    <w:p w14:paraId="30A064BF" w14:textId="77777777" w:rsidR="001D58AE" w:rsidRPr="0076520D" w:rsidRDefault="001D58AE" w:rsidP="001D58AE">
      <w:pPr>
        <w:jc w:val="both"/>
        <w:rPr>
          <w:rFonts w:ascii="Garamond" w:hAnsi="Garamond" w:cs="Arial"/>
        </w:rPr>
      </w:pPr>
      <w:r w:rsidRPr="0076520D">
        <w:rPr>
          <w:rFonts w:ascii="Garamond" w:hAnsi="Garamond" w:cs="Arial"/>
        </w:rPr>
        <w:t xml:space="preserve">Il gestore della raccolta e trasporto (ASM Voghera SPA) mette a disposizione uno sportello online, accessibile dalla home page del proprio sito internet e l’ufficio InfoPoint in via Gasometro 17, Voghera, attraverso cui l’utente può richiedere assistenza. </w:t>
      </w:r>
    </w:p>
    <w:p w14:paraId="1445C536" w14:textId="7CC9A534" w:rsidR="001D58AE" w:rsidRPr="0076520D" w:rsidRDefault="001D58AE" w:rsidP="001D58AE">
      <w:pPr>
        <w:jc w:val="both"/>
        <w:rPr>
          <w:rFonts w:ascii="Garamond" w:hAnsi="Garamond" w:cs="Arial"/>
        </w:rPr>
      </w:pPr>
      <w:r w:rsidRPr="0076520D">
        <w:rPr>
          <w:rFonts w:ascii="Garamond" w:hAnsi="Garamond" w:cs="Arial"/>
        </w:rPr>
        <w:t xml:space="preserve">Per ASM Voghera Spa, limitatamente alle attività precedentemente descritte, le modalità di contatto sono consultabili all’art. </w:t>
      </w:r>
      <w:r w:rsidR="00EB3815">
        <w:rPr>
          <w:rFonts w:ascii="Garamond" w:hAnsi="Garamond" w:cs="Arial"/>
        </w:rPr>
        <w:t>38</w:t>
      </w:r>
      <w:r w:rsidRPr="0076520D">
        <w:rPr>
          <w:rFonts w:ascii="Garamond" w:hAnsi="Garamond" w:cs="Arial"/>
        </w:rPr>
        <w:t xml:space="preserve"> della presente Carta.</w:t>
      </w:r>
    </w:p>
    <w:p w14:paraId="53AB6994" w14:textId="77777777" w:rsidR="001D58AE" w:rsidRPr="0076520D" w:rsidRDefault="001D58AE" w:rsidP="001D58AE">
      <w:pPr>
        <w:jc w:val="both"/>
        <w:rPr>
          <w:rFonts w:ascii="Garamond" w:hAnsi="Garamond" w:cs="Arial"/>
          <w:b/>
        </w:rPr>
      </w:pPr>
    </w:p>
    <w:p w14:paraId="71FE3F1C" w14:textId="77777777" w:rsidR="001D58AE" w:rsidRPr="0076520D" w:rsidRDefault="001D58AE" w:rsidP="001D58AE">
      <w:pPr>
        <w:jc w:val="both"/>
        <w:rPr>
          <w:rFonts w:ascii="Garamond" w:hAnsi="Garamond" w:cs="Arial"/>
          <w:b/>
          <w:u w:val="single"/>
        </w:rPr>
      </w:pPr>
      <w:r w:rsidRPr="0076520D">
        <w:rPr>
          <w:rFonts w:ascii="Garamond" w:hAnsi="Garamond" w:cs="Arial"/>
          <w:b/>
          <w:u w:val="single"/>
        </w:rPr>
        <w:lastRenderedPageBreak/>
        <w:t>Servizio telefonico</w:t>
      </w:r>
    </w:p>
    <w:p w14:paraId="41C8080A" w14:textId="7BF4F5B0" w:rsidR="001D58AE" w:rsidRPr="0076520D" w:rsidRDefault="001D58AE" w:rsidP="001D58AE">
      <w:pPr>
        <w:jc w:val="both"/>
        <w:rPr>
          <w:rFonts w:ascii="Garamond" w:hAnsi="Garamond" w:cs="Arial"/>
        </w:rPr>
      </w:pPr>
      <w:r w:rsidRPr="0076520D">
        <w:rPr>
          <w:rFonts w:ascii="Garamond" w:hAnsi="Garamond" w:cs="Arial"/>
        </w:rPr>
        <w:t xml:space="preserve">Il gestore assicura all’utenza un numero verde totalmente gratuito sia da telefono fisso che da mobile per richiedere informazioni, segnalare disservizi, prenotare il servizio di ritiro su chiamata, e qualsivoglia altra informazione circa il servizio di raccolta e trasporto rifiuti. I canali di contatto sono consultabili all’art </w:t>
      </w:r>
      <w:r w:rsidR="00EB3815">
        <w:rPr>
          <w:rFonts w:ascii="Garamond" w:hAnsi="Garamond" w:cs="Arial"/>
        </w:rPr>
        <w:t>38</w:t>
      </w:r>
      <w:r w:rsidRPr="0076520D">
        <w:rPr>
          <w:rFonts w:ascii="Garamond" w:hAnsi="Garamond" w:cs="Arial"/>
        </w:rPr>
        <w:t xml:space="preserve"> della presente carta. </w:t>
      </w:r>
    </w:p>
    <w:p w14:paraId="000002BD" w14:textId="31E92CA5" w:rsidR="00386AB8" w:rsidRPr="0076520D" w:rsidRDefault="00386AB8" w:rsidP="001D58AE">
      <w:pPr>
        <w:pStyle w:val="Titolo1"/>
        <w:rPr>
          <w:rFonts w:ascii="Garamond" w:hAnsi="Garamond"/>
        </w:rPr>
      </w:pPr>
    </w:p>
    <w:p w14:paraId="000002BE" w14:textId="57B92AA8" w:rsidR="00386AB8" w:rsidRPr="0076520D" w:rsidRDefault="00F5426E" w:rsidP="00761541">
      <w:pPr>
        <w:pStyle w:val="Titolo1"/>
        <w:rPr>
          <w:rFonts w:ascii="Garamond" w:eastAsia="Arial" w:hAnsi="Garamond"/>
        </w:rPr>
      </w:pPr>
      <w:bookmarkStart w:id="113" w:name="_Toc135217570"/>
      <w:r w:rsidRPr="0076520D">
        <w:rPr>
          <w:rFonts w:ascii="Garamond" w:eastAsia="Arial" w:hAnsi="Garamond"/>
        </w:rPr>
        <w:t>3</w:t>
      </w:r>
      <w:r w:rsidR="0076520D" w:rsidRPr="0076520D">
        <w:rPr>
          <w:rFonts w:ascii="Garamond" w:eastAsia="Arial" w:hAnsi="Garamond"/>
        </w:rPr>
        <w:t>2</w:t>
      </w:r>
      <w:r w:rsidRPr="0076520D">
        <w:rPr>
          <w:rFonts w:ascii="Garamond" w:eastAsia="Arial" w:hAnsi="Garamond"/>
        </w:rPr>
        <w:t>. MODALITA’ E PERIODICITA’ DI PAGAMENTO, RATEIZZAZIONI E RETTIFICA DEGLI IMPORTI NON DOVUTI</w:t>
      </w:r>
      <w:bookmarkEnd w:id="113"/>
    </w:p>
    <w:p w14:paraId="000002BF" w14:textId="77777777" w:rsidR="00386AB8" w:rsidRPr="0076520D" w:rsidRDefault="00386AB8">
      <w:pPr>
        <w:rPr>
          <w:rFonts w:ascii="Garamond" w:hAnsi="Garamond"/>
          <w:highlight w:val="red"/>
        </w:rPr>
      </w:pPr>
    </w:p>
    <w:p w14:paraId="000002C0" w14:textId="77777777" w:rsidR="00386AB8" w:rsidRPr="0076520D" w:rsidRDefault="00F5426E">
      <w:pPr>
        <w:jc w:val="both"/>
        <w:rPr>
          <w:rFonts w:ascii="Garamond" w:eastAsia="Arial" w:hAnsi="Garamond" w:cs="Arial"/>
          <w:b/>
          <w:u w:val="single"/>
        </w:rPr>
      </w:pPr>
      <w:r w:rsidRPr="0076520D">
        <w:rPr>
          <w:rFonts w:ascii="Garamond" w:eastAsia="Arial" w:hAnsi="Garamond" w:cs="Arial"/>
          <w:b/>
          <w:u w:val="single"/>
        </w:rPr>
        <w:t>Termine per il pagamento</w:t>
      </w:r>
    </w:p>
    <w:p w14:paraId="000002C8" w14:textId="3783199D" w:rsidR="00386AB8" w:rsidRPr="0076520D" w:rsidRDefault="00F5426E" w:rsidP="00457619">
      <w:pPr>
        <w:jc w:val="both"/>
        <w:rPr>
          <w:rFonts w:ascii="Garamond" w:eastAsia="Arial" w:hAnsi="Garamond" w:cs="Arial"/>
        </w:rPr>
      </w:pPr>
      <w:r w:rsidRPr="0076520D">
        <w:rPr>
          <w:rFonts w:ascii="Garamond" w:eastAsia="Arial" w:hAnsi="Garamond" w:cs="Arial"/>
        </w:rPr>
        <w:t>Il termine di scadenza e la data di emissione sono riportati nel documento di riscossione. Il termine di scadenza per il pagamento, con riferimento al pagamento in un’unica soluzione ovvero al pagamento della prima rata, è fissato</w:t>
      </w:r>
      <w:r w:rsidR="0092151E" w:rsidRPr="0076520D">
        <w:rPr>
          <w:rFonts w:ascii="Garamond" w:eastAsia="Arial" w:hAnsi="Garamond" w:cs="Arial"/>
        </w:rPr>
        <w:t xml:space="preserve"> dall’E.T.C.</w:t>
      </w:r>
      <w:r w:rsidRPr="0076520D">
        <w:rPr>
          <w:rFonts w:ascii="Garamond" w:eastAsia="Arial" w:hAnsi="Garamond" w:cs="Arial"/>
        </w:rPr>
        <w:t xml:space="preserve"> entro il termine previsto dal Regolamento comunale.</w:t>
      </w:r>
    </w:p>
    <w:p w14:paraId="000002C9" w14:textId="77777777" w:rsidR="00386AB8" w:rsidRPr="0076520D" w:rsidRDefault="00F5426E" w:rsidP="00457619">
      <w:pPr>
        <w:jc w:val="both"/>
        <w:rPr>
          <w:rFonts w:ascii="Garamond" w:eastAsia="Arial" w:hAnsi="Garamond" w:cs="Arial"/>
        </w:rPr>
      </w:pPr>
      <w:r w:rsidRPr="0076520D">
        <w:rPr>
          <w:rFonts w:ascii="Garamond" w:eastAsia="Arial" w:hAnsi="Garamond" w:cs="Arial"/>
        </w:rPr>
        <w:t>Disguidi dovuti ad eventuali ritardi nella ricezione del documento di riscossione non possono essere in nessun caso imputati all’utente.</w:t>
      </w:r>
    </w:p>
    <w:p w14:paraId="000002CD" w14:textId="77777777" w:rsidR="00386AB8" w:rsidRPr="0076520D" w:rsidRDefault="00386AB8">
      <w:pPr>
        <w:rPr>
          <w:rFonts w:ascii="Garamond" w:hAnsi="Garamond"/>
        </w:rPr>
      </w:pPr>
    </w:p>
    <w:p w14:paraId="000002CE" w14:textId="77777777" w:rsidR="00386AB8" w:rsidRPr="0076520D" w:rsidRDefault="00F5426E">
      <w:pPr>
        <w:rPr>
          <w:rFonts w:ascii="Garamond" w:hAnsi="Garamond"/>
          <w:b/>
          <w:u w:val="single"/>
        </w:rPr>
      </w:pPr>
      <w:r w:rsidRPr="0076520D">
        <w:rPr>
          <w:rFonts w:ascii="Garamond" w:eastAsia="Arial" w:hAnsi="Garamond" w:cs="Arial"/>
          <w:b/>
          <w:u w:val="single"/>
        </w:rPr>
        <w:t>Modalità e strumenti di pagamento</w:t>
      </w:r>
    </w:p>
    <w:p w14:paraId="000002CF" w14:textId="77777777" w:rsidR="00386AB8" w:rsidRPr="0076520D" w:rsidRDefault="00F5426E">
      <w:pPr>
        <w:jc w:val="both"/>
        <w:rPr>
          <w:rFonts w:ascii="Garamond" w:eastAsia="Arial" w:hAnsi="Garamond" w:cs="Arial"/>
        </w:rPr>
      </w:pPr>
      <w:r w:rsidRPr="0076520D">
        <w:rPr>
          <w:rFonts w:ascii="Garamond" w:eastAsia="Arial" w:hAnsi="Garamond" w:cs="Arial"/>
        </w:rPr>
        <w:t>Il gestore garantisce all’utente almeno una modalità di pagamento gratuita. Qualora il gestore preveda una modalità di pagamento onerosa, non può essere eventualmente addebitato all’utente un onere superiore a quello sostenuto dal gestore stesso per l’utilizzo di detta modalità.</w:t>
      </w:r>
    </w:p>
    <w:p w14:paraId="000002D0" w14:textId="77777777" w:rsidR="00386AB8" w:rsidRPr="0076520D" w:rsidRDefault="00386AB8">
      <w:pPr>
        <w:rPr>
          <w:rFonts w:ascii="Garamond" w:hAnsi="Garamond"/>
        </w:rPr>
      </w:pPr>
    </w:p>
    <w:p w14:paraId="000002DA" w14:textId="77777777" w:rsidR="00386AB8" w:rsidRPr="0076520D" w:rsidRDefault="00F5426E">
      <w:pPr>
        <w:jc w:val="both"/>
        <w:rPr>
          <w:rFonts w:ascii="Garamond" w:eastAsia="Arial" w:hAnsi="Garamond" w:cs="Arial"/>
          <w:b/>
          <w:u w:val="single"/>
        </w:rPr>
      </w:pPr>
      <w:r w:rsidRPr="0076520D">
        <w:rPr>
          <w:rFonts w:ascii="Garamond" w:eastAsia="Arial" w:hAnsi="Garamond" w:cs="Arial"/>
          <w:b/>
          <w:u w:val="single"/>
        </w:rPr>
        <w:t xml:space="preserve">Periodicità di riscossione </w:t>
      </w:r>
    </w:p>
    <w:p w14:paraId="000002DB" w14:textId="154C2760" w:rsidR="00386AB8" w:rsidRPr="0076520D" w:rsidRDefault="00F5426E">
      <w:pPr>
        <w:jc w:val="both"/>
        <w:rPr>
          <w:rFonts w:ascii="Garamond" w:eastAsia="Arial" w:hAnsi="Garamond" w:cs="Arial"/>
        </w:rPr>
      </w:pPr>
      <w:r w:rsidRPr="0076520D">
        <w:rPr>
          <w:rFonts w:ascii="Garamond" w:eastAsia="Arial" w:hAnsi="Garamond" w:cs="Arial"/>
        </w:rPr>
        <w:t>Il gestore invia almeno una volta all’anno il documento di riscossione fatta salva la possibilità di prevedere una maggiore frequenza di invio del documento di riscossione</w:t>
      </w:r>
      <w:r w:rsidR="0092151E" w:rsidRPr="0076520D">
        <w:rPr>
          <w:rFonts w:ascii="Garamond" w:eastAsia="Arial" w:hAnsi="Garamond" w:cs="Arial"/>
        </w:rPr>
        <w:t>.</w:t>
      </w:r>
    </w:p>
    <w:p w14:paraId="000002DC" w14:textId="77777777" w:rsidR="00386AB8" w:rsidRPr="0076520D" w:rsidRDefault="00F5426E">
      <w:pPr>
        <w:jc w:val="both"/>
        <w:rPr>
          <w:rFonts w:ascii="Garamond" w:eastAsia="Arial" w:hAnsi="Garamond" w:cs="Arial"/>
        </w:rPr>
      </w:pPr>
      <w:r w:rsidRPr="0076520D">
        <w:rPr>
          <w:rFonts w:ascii="Garamond" w:eastAsia="Arial" w:hAnsi="Garamond" w:cs="Arial"/>
        </w:rPr>
        <w:t xml:space="preserve">In presenza di una frequenza di riscossione annuale, il gestore garantisce all’utente almeno due rate di pagamento a scadenza semestrale, fermo restando la facoltà del medesimo utente di pagare in un’unica soluzione. </w:t>
      </w:r>
    </w:p>
    <w:p w14:paraId="000002E7" w14:textId="77777777" w:rsidR="00386AB8" w:rsidRPr="0076520D" w:rsidRDefault="00386AB8">
      <w:pPr>
        <w:ind w:left="426"/>
        <w:jc w:val="both"/>
        <w:rPr>
          <w:rFonts w:ascii="Garamond" w:eastAsia="Arial" w:hAnsi="Garamond" w:cs="Arial"/>
          <w:u w:val="single"/>
        </w:rPr>
      </w:pPr>
    </w:p>
    <w:p w14:paraId="000002E8" w14:textId="77777777" w:rsidR="00386AB8" w:rsidRPr="0076520D" w:rsidRDefault="00F5426E">
      <w:pPr>
        <w:jc w:val="both"/>
        <w:rPr>
          <w:rFonts w:ascii="Garamond" w:eastAsia="Arial" w:hAnsi="Garamond" w:cs="Arial"/>
          <w:b/>
          <w:u w:val="single"/>
        </w:rPr>
      </w:pPr>
      <w:r w:rsidRPr="0076520D">
        <w:rPr>
          <w:rFonts w:ascii="Garamond" w:eastAsia="Arial" w:hAnsi="Garamond" w:cs="Arial"/>
          <w:b/>
          <w:u w:val="single"/>
        </w:rPr>
        <w:t xml:space="preserve">Modalità per la rateizzazione dei pagamenti </w:t>
      </w:r>
    </w:p>
    <w:p w14:paraId="000002E9" w14:textId="77777777" w:rsidR="00386AB8" w:rsidRPr="0076520D" w:rsidRDefault="00F5426E">
      <w:pPr>
        <w:jc w:val="both"/>
        <w:rPr>
          <w:rFonts w:ascii="Garamond" w:eastAsia="Arial" w:hAnsi="Garamond" w:cs="Arial"/>
        </w:rPr>
      </w:pPr>
      <w:r w:rsidRPr="0076520D">
        <w:rPr>
          <w:rFonts w:ascii="Garamond" w:eastAsia="Arial" w:hAnsi="Garamond" w:cs="Arial"/>
        </w:rPr>
        <w:t>Il gestore è tenuto a garantire la possibilità di ulteriore rateizzazione di ciascuna delle rate nei seguenti casi:</w:t>
      </w:r>
    </w:p>
    <w:p w14:paraId="000002EA" w14:textId="77777777" w:rsidR="00386AB8" w:rsidRPr="0076520D" w:rsidRDefault="00F5426E">
      <w:pPr>
        <w:jc w:val="both"/>
        <w:rPr>
          <w:rFonts w:ascii="Garamond" w:eastAsia="Arial" w:hAnsi="Garamond" w:cs="Arial"/>
        </w:rPr>
      </w:pPr>
      <w:r w:rsidRPr="0076520D">
        <w:rPr>
          <w:rFonts w:ascii="Garamond" w:eastAsia="Arial" w:hAnsi="Garamond" w:cs="Arial"/>
        </w:rPr>
        <w:t>a) agli utenti che dichiarino mediante autocertificazione ai sensi del decreto del Presidente della Repubblica 445/00 di essere beneficiari del bonus sociale per disagio economico previsto per i settori elettrico e/o gas e/o per il settore idrico;</w:t>
      </w:r>
    </w:p>
    <w:p w14:paraId="000002EB" w14:textId="77777777" w:rsidR="00386AB8" w:rsidRPr="0076520D" w:rsidRDefault="00F5426E">
      <w:pPr>
        <w:jc w:val="both"/>
        <w:rPr>
          <w:rFonts w:ascii="Garamond" w:eastAsia="Arial" w:hAnsi="Garamond" w:cs="Arial"/>
        </w:rPr>
      </w:pPr>
      <w:r w:rsidRPr="0076520D">
        <w:rPr>
          <w:rFonts w:ascii="Garamond" w:eastAsia="Arial" w:hAnsi="Garamond" w:cs="Arial"/>
        </w:rPr>
        <w:t>b) a ulteriori utenti che si trovino in condizioni economiche disagiate, individuati secondo i criteri definiti dall’Ente territorialmente competente;</w:t>
      </w:r>
    </w:p>
    <w:p w14:paraId="000002EC" w14:textId="77777777" w:rsidR="00386AB8" w:rsidRPr="0076520D" w:rsidRDefault="00F5426E">
      <w:pPr>
        <w:jc w:val="both"/>
        <w:rPr>
          <w:rFonts w:ascii="Garamond" w:eastAsia="Arial" w:hAnsi="Garamond" w:cs="Arial"/>
        </w:rPr>
      </w:pPr>
      <w:r w:rsidRPr="0076520D">
        <w:rPr>
          <w:rFonts w:ascii="Garamond" w:eastAsia="Arial" w:hAnsi="Garamond" w:cs="Arial"/>
        </w:rPr>
        <w:t>c) qualora l’importo addebitato superi del 30% il valore medio riferito ai documenti di riscossione emessi negli ultimi due (2) anni.</w:t>
      </w:r>
    </w:p>
    <w:p w14:paraId="000002ED" w14:textId="77777777" w:rsidR="00386AB8" w:rsidRPr="0076520D" w:rsidRDefault="00F5426E">
      <w:pPr>
        <w:jc w:val="both"/>
        <w:rPr>
          <w:rFonts w:ascii="Garamond" w:eastAsia="Arial" w:hAnsi="Garamond" w:cs="Arial"/>
        </w:rPr>
      </w:pPr>
      <w:r w:rsidRPr="0076520D">
        <w:rPr>
          <w:rFonts w:ascii="Garamond" w:eastAsia="Arial" w:hAnsi="Garamond" w:cs="Arial"/>
        </w:rPr>
        <w:t>La richiesta di ulteriore rateizzazione da parte dell’utente che ne ha diritto deve essere presentata entro la scadenza del termine di pagamento riportato nel documento di riscossione.</w:t>
      </w:r>
    </w:p>
    <w:p w14:paraId="000002EE" w14:textId="361AD442" w:rsidR="00386AB8" w:rsidRPr="0076520D" w:rsidRDefault="00F5426E">
      <w:pPr>
        <w:jc w:val="both"/>
        <w:rPr>
          <w:rFonts w:ascii="Garamond" w:eastAsia="Arial" w:hAnsi="Garamond" w:cs="Arial"/>
        </w:rPr>
      </w:pPr>
      <w:r w:rsidRPr="0076520D">
        <w:rPr>
          <w:rFonts w:ascii="Garamond" w:eastAsia="Arial" w:hAnsi="Garamond" w:cs="Arial"/>
        </w:rPr>
        <w:t xml:space="preserve">Al documento di riscossione dovranno essere allegati i </w:t>
      </w:r>
      <w:r w:rsidR="00AE36CA" w:rsidRPr="0076520D">
        <w:rPr>
          <w:rFonts w:ascii="Garamond" w:eastAsia="Arial" w:hAnsi="Garamond" w:cs="Arial"/>
        </w:rPr>
        <w:t xml:space="preserve">modelli </w:t>
      </w:r>
      <w:r w:rsidRPr="0076520D">
        <w:rPr>
          <w:rFonts w:ascii="Garamond" w:eastAsia="Arial" w:hAnsi="Garamond" w:cs="Arial"/>
        </w:rPr>
        <w:t>per il pagamento rateale dell’importo dovuto.</w:t>
      </w:r>
    </w:p>
    <w:p w14:paraId="000002FB" w14:textId="77777777" w:rsidR="00386AB8" w:rsidRPr="0076520D" w:rsidRDefault="00386AB8">
      <w:pPr>
        <w:ind w:left="426"/>
        <w:jc w:val="both"/>
        <w:rPr>
          <w:rFonts w:ascii="Garamond" w:eastAsia="Arial" w:hAnsi="Garamond" w:cs="Arial"/>
          <w:sz w:val="23"/>
          <w:szCs w:val="23"/>
        </w:rPr>
      </w:pPr>
    </w:p>
    <w:p w14:paraId="000002FC" w14:textId="77777777" w:rsidR="00386AB8" w:rsidRPr="0076520D" w:rsidRDefault="00F5426E">
      <w:pPr>
        <w:jc w:val="both"/>
        <w:rPr>
          <w:rFonts w:ascii="Garamond" w:eastAsia="Arial" w:hAnsi="Garamond" w:cs="Arial"/>
          <w:b/>
          <w:u w:val="single"/>
        </w:rPr>
      </w:pPr>
      <w:r w:rsidRPr="0076520D">
        <w:rPr>
          <w:rFonts w:ascii="Garamond" w:eastAsia="Arial" w:hAnsi="Garamond" w:cs="Arial"/>
          <w:b/>
          <w:u w:val="single"/>
        </w:rPr>
        <w:t>Modalità e tempo di rettifica degli importi non dovuti</w:t>
      </w:r>
    </w:p>
    <w:p w14:paraId="00000309" w14:textId="44E0AC03" w:rsidR="00386AB8" w:rsidRPr="0076520D" w:rsidRDefault="00F5426E" w:rsidP="00C12726">
      <w:pPr>
        <w:jc w:val="both"/>
        <w:rPr>
          <w:rFonts w:ascii="Garamond" w:eastAsia="Arial" w:hAnsi="Garamond" w:cs="Arial"/>
        </w:rPr>
      </w:pPr>
      <w:r w:rsidRPr="0076520D">
        <w:rPr>
          <w:rFonts w:ascii="Garamond" w:eastAsia="Arial" w:hAnsi="Garamond" w:cs="Arial"/>
        </w:rPr>
        <w:t>In sede di prima applicazione della presente Carta, le modalità e le tempistiche di rettifica degli importi addebitati sono quelle previste dal Regolamento comunale.</w:t>
      </w:r>
      <w:r w:rsidR="001E2E48" w:rsidRPr="0076520D">
        <w:rPr>
          <w:rFonts w:ascii="Garamond" w:eastAsia="Arial" w:hAnsi="Garamond" w:cs="Arial"/>
        </w:rPr>
        <w:t xml:space="preserve"> </w:t>
      </w:r>
    </w:p>
    <w:p w14:paraId="0000030B" w14:textId="77777777" w:rsidR="00386AB8" w:rsidRPr="0076520D" w:rsidRDefault="00386AB8">
      <w:pPr>
        <w:ind w:left="720"/>
        <w:jc w:val="both"/>
        <w:rPr>
          <w:rFonts w:ascii="Garamond" w:eastAsia="Arial" w:hAnsi="Garamond" w:cs="Arial"/>
        </w:rPr>
      </w:pPr>
    </w:p>
    <w:p w14:paraId="0CC13535" w14:textId="77777777" w:rsidR="001D58AE" w:rsidRPr="0076520D" w:rsidRDefault="001D58AE">
      <w:pPr>
        <w:ind w:left="720"/>
        <w:jc w:val="both"/>
        <w:rPr>
          <w:rFonts w:ascii="Garamond" w:eastAsia="Arial" w:hAnsi="Garamond" w:cs="Arial"/>
        </w:rPr>
      </w:pPr>
    </w:p>
    <w:p w14:paraId="0000030D" w14:textId="09238F38" w:rsidR="00386AB8" w:rsidRPr="0076520D" w:rsidRDefault="00F5426E">
      <w:pPr>
        <w:pStyle w:val="Titolo1"/>
        <w:rPr>
          <w:rFonts w:ascii="Garamond" w:hAnsi="Garamond"/>
          <w:highlight w:val="red"/>
        </w:rPr>
      </w:pPr>
      <w:bookmarkStart w:id="114" w:name="_Toc135217571"/>
      <w:r w:rsidRPr="0076520D">
        <w:rPr>
          <w:rFonts w:ascii="Garamond" w:hAnsi="Garamond"/>
        </w:rPr>
        <w:lastRenderedPageBreak/>
        <w:t>3</w:t>
      </w:r>
      <w:r w:rsidR="0076520D" w:rsidRPr="0076520D">
        <w:rPr>
          <w:rFonts w:ascii="Garamond" w:hAnsi="Garamond"/>
        </w:rPr>
        <w:t>3</w:t>
      </w:r>
      <w:r w:rsidRPr="0076520D">
        <w:rPr>
          <w:rFonts w:ascii="Garamond" w:hAnsi="Garamond"/>
        </w:rPr>
        <w:t>. MOROSITÀ, PENALITÀ E CONTROLLO DEL CREDITO INSOLUTO</w:t>
      </w:r>
      <w:bookmarkEnd w:id="114"/>
      <w:r w:rsidRPr="0076520D">
        <w:rPr>
          <w:rFonts w:ascii="Garamond" w:hAnsi="Garamond"/>
        </w:rPr>
        <w:t xml:space="preserve"> </w:t>
      </w:r>
    </w:p>
    <w:p w14:paraId="25D5BAC2" w14:textId="77777777" w:rsidR="0092151E" w:rsidRPr="0076520D" w:rsidRDefault="0092151E" w:rsidP="0092151E">
      <w:pPr>
        <w:jc w:val="both"/>
        <w:rPr>
          <w:rFonts w:ascii="Garamond" w:eastAsia="Arial" w:hAnsi="Garamond" w:cs="Arial"/>
        </w:rPr>
      </w:pPr>
    </w:p>
    <w:p w14:paraId="0000030E" w14:textId="1356396D" w:rsidR="00386AB8" w:rsidRPr="0076520D" w:rsidRDefault="00AE36CA" w:rsidP="0092151E">
      <w:pPr>
        <w:jc w:val="both"/>
        <w:rPr>
          <w:rFonts w:ascii="Garamond" w:hAnsi="Garamond"/>
        </w:rPr>
      </w:pPr>
      <w:r w:rsidRPr="0076520D">
        <w:rPr>
          <w:rFonts w:ascii="Garamond" w:eastAsia="Arial" w:hAnsi="Garamond" w:cs="Arial"/>
        </w:rPr>
        <w:t xml:space="preserve">Per l’Ambito di </w:t>
      </w:r>
      <w:r w:rsidR="00616FE7" w:rsidRPr="00616FE7">
        <w:rPr>
          <w:rStyle w:val="Enfasicorsivo"/>
          <w:rFonts w:ascii="Garamond" w:hAnsi="Garamond"/>
          <w:i w:val="0"/>
          <w:iCs w:val="0"/>
        </w:rPr>
        <w:t>Robecco Pavese</w:t>
      </w:r>
      <w:r w:rsidRPr="0076520D">
        <w:rPr>
          <w:rFonts w:ascii="Garamond" w:eastAsia="Arial" w:hAnsi="Garamond" w:cs="Arial"/>
        </w:rPr>
        <w:t xml:space="preserve"> la competenza in materia è in capo al Comune e disciplinata con apposito Regolamento</w:t>
      </w:r>
      <w:r w:rsidR="0092151E" w:rsidRPr="0076520D">
        <w:rPr>
          <w:rFonts w:ascii="Garamond" w:eastAsia="Arial" w:hAnsi="Garamond" w:cs="Arial"/>
        </w:rPr>
        <w:t>.</w:t>
      </w:r>
    </w:p>
    <w:p w14:paraId="00000317" w14:textId="77777777" w:rsidR="00386AB8" w:rsidRPr="0076520D" w:rsidRDefault="00386AB8">
      <w:pPr>
        <w:ind w:left="720"/>
        <w:jc w:val="both"/>
        <w:rPr>
          <w:rFonts w:ascii="Garamond" w:eastAsia="Arial" w:hAnsi="Garamond" w:cs="Arial"/>
        </w:rPr>
      </w:pPr>
    </w:p>
    <w:p w14:paraId="00000319" w14:textId="32A3E19E" w:rsidR="00386AB8" w:rsidRPr="0076520D" w:rsidRDefault="00F5426E">
      <w:pPr>
        <w:pStyle w:val="Titolo1"/>
        <w:rPr>
          <w:rFonts w:ascii="Garamond" w:hAnsi="Garamond"/>
        </w:rPr>
      </w:pPr>
      <w:bookmarkStart w:id="115" w:name="_Toc135217572"/>
      <w:r w:rsidRPr="0076520D">
        <w:rPr>
          <w:rFonts w:ascii="Garamond" w:hAnsi="Garamond"/>
        </w:rPr>
        <w:t>3</w:t>
      </w:r>
      <w:r w:rsidR="0076520D" w:rsidRPr="0076520D">
        <w:rPr>
          <w:rFonts w:ascii="Garamond" w:hAnsi="Garamond"/>
        </w:rPr>
        <w:t>4</w:t>
      </w:r>
      <w:r w:rsidRPr="0076520D">
        <w:rPr>
          <w:rFonts w:ascii="Garamond" w:hAnsi="Garamond"/>
        </w:rPr>
        <w:t>. FACILITAZIONI PER PARTICOLARI CATEGORIE DI UTENTI</w:t>
      </w:r>
      <w:bookmarkEnd w:id="115"/>
    </w:p>
    <w:p w14:paraId="0AB3771D" w14:textId="77777777" w:rsidR="0092151E" w:rsidRPr="0076520D" w:rsidRDefault="0092151E">
      <w:pPr>
        <w:jc w:val="both"/>
        <w:rPr>
          <w:rFonts w:ascii="Garamond" w:eastAsia="Arial" w:hAnsi="Garamond" w:cs="Arial"/>
        </w:rPr>
      </w:pPr>
    </w:p>
    <w:p w14:paraId="0000031B" w14:textId="14CCAA71" w:rsidR="00386AB8" w:rsidRPr="0076520D" w:rsidRDefault="00F5426E">
      <w:pPr>
        <w:jc w:val="both"/>
        <w:rPr>
          <w:rFonts w:ascii="Garamond" w:eastAsia="Arial" w:hAnsi="Garamond" w:cs="Arial"/>
        </w:rPr>
      </w:pPr>
      <w:r w:rsidRPr="0076520D">
        <w:rPr>
          <w:rFonts w:ascii="Garamond" w:eastAsia="Arial" w:hAnsi="Garamond" w:cs="Arial"/>
        </w:rPr>
        <w:t>Il gestore assicura la conformità alle norme vigenti delle proprie strutture per facilitare l’accesso di alcune categorie di utenti (es. portatori di handicap ed altre categorie protette) ai propri servizi amministrativi e commerciali e si impegna ad agevolare tali soggetti nella fruizione dei medesimi servizi offerti dal gestore.</w:t>
      </w:r>
    </w:p>
    <w:p w14:paraId="0000031C" w14:textId="77777777" w:rsidR="00386AB8" w:rsidRPr="0076520D" w:rsidRDefault="00386AB8">
      <w:pPr>
        <w:keepNext/>
        <w:widowControl w:val="0"/>
        <w:pBdr>
          <w:top w:val="nil"/>
          <w:left w:val="nil"/>
          <w:bottom w:val="nil"/>
          <w:right w:val="nil"/>
          <w:between w:val="nil"/>
        </w:pBdr>
        <w:tabs>
          <w:tab w:val="left" w:pos="851"/>
        </w:tabs>
        <w:ind w:left="1440" w:hanging="720"/>
        <w:rPr>
          <w:rFonts w:ascii="Garamond" w:eastAsia="Arial" w:hAnsi="Garamond" w:cs="Arial"/>
          <w:b/>
          <w:i/>
          <w:smallCaps/>
          <w:color w:val="000000"/>
        </w:rPr>
      </w:pPr>
    </w:p>
    <w:p w14:paraId="0000031D" w14:textId="2764A693" w:rsidR="00386AB8" w:rsidRPr="0076520D" w:rsidRDefault="00386AB8">
      <w:pPr>
        <w:jc w:val="both"/>
        <w:rPr>
          <w:rFonts w:ascii="Garamond" w:eastAsia="Arial" w:hAnsi="Garamond" w:cs="Arial"/>
          <w:strike/>
          <w:u w:val="single"/>
        </w:rPr>
      </w:pPr>
    </w:p>
    <w:p w14:paraId="52CA14AA" w14:textId="77777777" w:rsidR="00585E37" w:rsidRPr="0076520D" w:rsidRDefault="00585E37" w:rsidP="00585E37">
      <w:pPr>
        <w:pStyle w:val="Titolo2"/>
        <w:rPr>
          <w:rFonts w:ascii="Garamond" w:hAnsi="Garamond"/>
          <w:color w:val="FF0000"/>
        </w:rPr>
      </w:pPr>
      <w:bookmarkStart w:id="116" w:name="_Toc134104847"/>
      <w:bookmarkStart w:id="117" w:name="_Toc135217573"/>
      <w:r w:rsidRPr="0011134D">
        <w:rPr>
          <w:rFonts w:ascii="Garamond" w:hAnsi="Garamond"/>
        </w:rPr>
        <w:t>Sezione VI - Rapporti con l’utenza e tutela dell’utente</w:t>
      </w:r>
      <w:bookmarkEnd w:id="116"/>
      <w:bookmarkEnd w:id="117"/>
      <w:r w:rsidRPr="0076520D">
        <w:rPr>
          <w:rFonts w:ascii="Garamond" w:hAnsi="Garamond"/>
        </w:rPr>
        <w:t xml:space="preserve"> </w:t>
      </w:r>
    </w:p>
    <w:p w14:paraId="2D879D5E" w14:textId="77777777" w:rsidR="00585E37" w:rsidRPr="0076520D" w:rsidRDefault="00585E37" w:rsidP="00585E37">
      <w:pPr>
        <w:keepNext/>
        <w:pBdr>
          <w:top w:val="nil"/>
          <w:left w:val="nil"/>
          <w:bottom w:val="nil"/>
          <w:right w:val="nil"/>
          <w:between w:val="nil"/>
        </w:pBdr>
        <w:tabs>
          <w:tab w:val="left" w:pos="709"/>
        </w:tabs>
        <w:rPr>
          <w:rFonts w:ascii="Garamond" w:eastAsia="Arial" w:hAnsi="Garamond" w:cs="Arial"/>
          <w:b/>
          <w:i/>
          <w:smallCaps/>
          <w:color w:val="000000"/>
          <w:u w:val="single"/>
        </w:rPr>
      </w:pPr>
    </w:p>
    <w:p w14:paraId="46ACF04C" w14:textId="7EB291EB" w:rsidR="00585E37" w:rsidRPr="0076520D" w:rsidRDefault="00585E37" w:rsidP="00585E37">
      <w:pPr>
        <w:pStyle w:val="Titolo1"/>
        <w:rPr>
          <w:rFonts w:ascii="Garamond" w:hAnsi="Garamond"/>
        </w:rPr>
      </w:pPr>
      <w:bookmarkStart w:id="118" w:name="_Toc134104848"/>
      <w:bookmarkStart w:id="119" w:name="_Toc135217574"/>
      <w:r w:rsidRPr="0076520D">
        <w:rPr>
          <w:rFonts w:ascii="Garamond" w:hAnsi="Garamond"/>
        </w:rPr>
        <w:t>3</w:t>
      </w:r>
      <w:r w:rsidR="0076520D" w:rsidRPr="0076520D">
        <w:rPr>
          <w:rFonts w:ascii="Garamond" w:hAnsi="Garamond"/>
        </w:rPr>
        <w:t>5</w:t>
      </w:r>
      <w:r w:rsidRPr="0076520D">
        <w:rPr>
          <w:rFonts w:ascii="Garamond" w:hAnsi="Garamond"/>
        </w:rPr>
        <w:t>. SEMPLIFICAZIONE DELLE PROCEDURE</w:t>
      </w:r>
      <w:bookmarkEnd w:id="118"/>
      <w:bookmarkEnd w:id="119"/>
    </w:p>
    <w:p w14:paraId="738B6295" w14:textId="77777777" w:rsidR="00585E37" w:rsidRPr="0076520D" w:rsidRDefault="00585E37" w:rsidP="00585E37">
      <w:pPr>
        <w:jc w:val="both"/>
        <w:rPr>
          <w:rFonts w:ascii="Garamond" w:eastAsia="Arial" w:hAnsi="Garamond" w:cs="Arial"/>
        </w:rPr>
      </w:pPr>
      <w:r w:rsidRPr="0076520D">
        <w:rPr>
          <w:rFonts w:ascii="Garamond" w:eastAsia="Arial" w:hAnsi="Garamond" w:cs="Arial"/>
        </w:rPr>
        <w:t>L’E.T.C. ed il gestore provvedono alla razionalizzazione, riduzione, semplificazione ed informatizzazione delle procedure, impegnandosi a ridurre, per quanto possibile, gli adempimenti richiesti agli utenti ed a fornire gli opportuni chiarimenti su di essi, adottando gli strumenti necessari a questo fine.</w:t>
      </w:r>
    </w:p>
    <w:p w14:paraId="4551D934" w14:textId="77777777" w:rsidR="00585E37" w:rsidRPr="0076520D" w:rsidRDefault="00585E37" w:rsidP="00585E37">
      <w:pPr>
        <w:jc w:val="both"/>
        <w:rPr>
          <w:rFonts w:ascii="Garamond" w:eastAsia="Arial" w:hAnsi="Garamond" w:cs="Arial"/>
        </w:rPr>
      </w:pPr>
    </w:p>
    <w:p w14:paraId="70066918" w14:textId="23BB1A03" w:rsidR="00585E37" w:rsidRPr="0076520D" w:rsidRDefault="00585E37" w:rsidP="00585E37">
      <w:pPr>
        <w:pStyle w:val="Titolo1"/>
        <w:rPr>
          <w:rFonts w:ascii="Garamond" w:hAnsi="Garamond"/>
        </w:rPr>
      </w:pPr>
      <w:bookmarkStart w:id="120" w:name="_Toc134104849"/>
      <w:bookmarkStart w:id="121" w:name="_Toc135217575"/>
      <w:r w:rsidRPr="0076520D">
        <w:rPr>
          <w:rFonts w:ascii="Garamond" w:hAnsi="Garamond"/>
        </w:rPr>
        <w:t>3</w:t>
      </w:r>
      <w:r w:rsidR="0076520D" w:rsidRPr="0076520D">
        <w:rPr>
          <w:rFonts w:ascii="Garamond" w:hAnsi="Garamond"/>
        </w:rPr>
        <w:t>6</w:t>
      </w:r>
      <w:r w:rsidRPr="0076520D">
        <w:rPr>
          <w:rFonts w:ascii="Garamond" w:hAnsi="Garamond"/>
        </w:rPr>
        <w:t>. INFORMAZIONE AGLI UTENTI</w:t>
      </w:r>
      <w:bookmarkEnd w:id="120"/>
      <w:bookmarkEnd w:id="121"/>
    </w:p>
    <w:p w14:paraId="40FAA951" w14:textId="77777777" w:rsidR="00585E37" w:rsidRPr="0076520D" w:rsidRDefault="00585E37" w:rsidP="00585E37">
      <w:pPr>
        <w:jc w:val="both"/>
        <w:rPr>
          <w:rFonts w:ascii="Garamond" w:hAnsi="Garamond"/>
        </w:rPr>
      </w:pPr>
      <w:r w:rsidRPr="0076520D">
        <w:rPr>
          <w:rFonts w:ascii="Garamond" w:eastAsia="Arial" w:hAnsi="Garamond" w:cs="Arial"/>
        </w:rPr>
        <w:t xml:space="preserve">Gli avvisi di pagamento riportano i riferimenti ove l’utente può scaricare o procurarsi copia cartacea della presente Carta della Qualità. L’utente, nel rivolgere domande, reclami e/o segnalazioni al gestore può essere assistito dalle Associazioni dei consumatori. </w:t>
      </w:r>
    </w:p>
    <w:p w14:paraId="6B3E5BF8" w14:textId="77777777" w:rsidR="00585E37" w:rsidRPr="0076520D" w:rsidRDefault="00585E37" w:rsidP="00585E37">
      <w:pPr>
        <w:rPr>
          <w:rFonts w:ascii="Garamond" w:hAnsi="Garamond"/>
        </w:rPr>
      </w:pPr>
    </w:p>
    <w:p w14:paraId="525B273D" w14:textId="36B90A9E" w:rsidR="00585E37" w:rsidRPr="0076520D" w:rsidRDefault="0076520D" w:rsidP="00585E37">
      <w:pPr>
        <w:pStyle w:val="Titolo1"/>
        <w:jc w:val="both"/>
        <w:rPr>
          <w:rFonts w:ascii="Garamond" w:hAnsi="Garamond"/>
        </w:rPr>
      </w:pPr>
      <w:bookmarkStart w:id="122" w:name="_Toc134104850"/>
      <w:bookmarkStart w:id="123" w:name="_Toc135217576"/>
      <w:r w:rsidRPr="0076520D">
        <w:rPr>
          <w:rFonts w:ascii="Garamond" w:hAnsi="Garamond"/>
        </w:rPr>
        <w:t>37</w:t>
      </w:r>
      <w:r w:rsidR="00585E37" w:rsidRPr="0076520D">
        <w:rPr>
          <w:rFonts w:ascii="Garamond" w:hAnsi="Garamond"/>
        </w:rPr>
        <w:t>. VALUTAZIONE DELLA QUALITÀ DEL SERVIZIO EROGATO DAL GESTORE DEL SERVIZIO DI RACCOLTA RIFIUTI</w:t>
      </w:r>
      <w:bookmarkEnd w:id="122"/>
      <w:bookmarkEnd w:id="123"/>
    </w:p>
    <w:p w14:paraId="0DFD299A" w14:textId="77777777" w:rsidR="00585E37" w:rsidRPr="0076520D" w:rsidRDefault="00585E37" w:rsidP="00585E37">
      <w:pPr>
        <w:jc w:val="both"/>
        <w:rPr>
          <w:rFonts w:ascii="Garamond" w:eastAsia="Arial" w:hAnsi="Garamond" w:cs="Arial"/>
          <w:strike/>
        </w:rPr>
      </w:pPr>
    </w:p>
    <w:p w14:paraId="4431B5A3" w14:textId="77777777" w:rsidR="00585E37" w:rsidRPr="0076520D" w:rsidRDefault="00585E37" w:rsidP="00585E37">
      <w:pPr>
        <w:jc w:val="both"/>
        <w:rPr>
          <w:rFonts w:ascii="Garamond" w:eastAsia="Arial" w:hAnsi="Garamond" w:cs="Arial"/>
        </w:rPr>
      </w:pPr>
      <w:r w:rsidRPr="0076520D">
        <w:rPr>
          <w:rFonts w:ascii="Garamond" w:eastAsia="Arial" w:hAnsi="Garamond" w:cs="Arial"/>
        </w:rPr>
        <w:t>Le attività di rilevazione dei dati riferibili alla qualità tecnica e contrattuale del servizio reso sono svolte dal Gestore per diverse finalità principali:</w:t>
      </w:r>
    </w:p>
    <w:p w14:paraId="42120D00" w14:textId="77777777" w:rsidR="00585E37" w:rsidRPr="0076520D" w:rsidRDefault="00585E37" w:rsidP="00585E37">
      <w:pPr>
        <w:numPr>
          <w:ilvl w:val="0"/>
          <w:numId w:val="33"/>
        </w:numPr>
        <w:pBdr>
          <w:top w:val="nil"/>
          <w:left w:val="nil"/>
          <w:bottom w:val="nil"/>
          <w:right w:val="nil"/>
          <w:between w:val="nil"/>
        </w:pBdr>
        <w:jc w:val="both"/>
        <w:rPr>
          <w:rFonts w:ascii="Garamond" w:eastAsia="Arial" w:hAnsi="Garamond" w:cs="Arial"/>
          <w:color w:val="000000"/>
        </w:rPr>
      </w:pPr>
      <w:r w:rsidRPr="0076520D">
        <w:rPr>
          <w:rFonts w:ascii="Garamond" w:eastAsia="Arial" w:hAnsi="Garamond" w:cs="Arial"/>
          <w:b/>
          <w:color w:val="000000"/>
        </w:rPr>
        <w:t>di rilevazione della soddisfazione degli utenti</w:t>
      </w:r>
      <w:r w:rsidRPr="0076520D">
        <w:rPr>
          <w:rFonts w:ascii="Garamond" w:eastAsia="Arial" w:hAnsi="Garamond" w:cs="Arial"/>
          <w:color w:val="000000"/>
        </w:rPr>
        <w:t>, secondo la norma di buona tecnica UNI 11098:2003 “Sistemi di gestione della qualità” e potranno essere condotte anche con la collaborazione dell’E.T.C;</w:t>
      </w:r>
    </w:p>
    <w:p w14:paraId="49898A39" w14:textId="77777777" w:rsidR="00585E37" w:rsidRPr="0076520D" w:rsidRDefault="00585E37" w:rsidP="00585E37">
      <w:pPr>
        <w:pBdr>
          <w:top w:val="nil"/>
          <w:left w:val="nil"/>
          <w:bottom w:val="nil"/>
          <w:right w:val="nil"/>
          <w:between w:val="nil"/>
        </w:pBdr>
        <w:ind w:left="720"/>
        <w:jc w:val="both"/>
        <w:rPr>
          <w:rFonts w:ascii="Garamond" w:eastAsia="Arial" w:hAnsi="Garamond" w:cs="Arial"/>
          <w:color w:val="000000"/>
        </w:rPr>
      </w:pPr>
    </w:p>
    <w:p w14:paraId="3C8882A6" w14:textId="77777777" w:rsidR="00585E37" w:rsidRPr="0076520D" w:rsidRDefault="00585E37" w:rsidP="00585E37">
      <w:pPr>
        <w:numPr>
          <w:ilvl w:val="0"/>
          <w:numId w:val="33"/>
        </w:numPr>
        <w:pBdr>
          <w:top w:val="nil"/>
          <w:left w:val="nil"/>
          <w:bottom w:val="nil"/>
          <w:right w:val="nil"/>
          <w:between w:val="nil"/>
        </w:pBdr>
        <w:jc w:val="both"/>
        <w:rPr>
          <w:rFonts w:ascii="Garamond" w:eastAsia="Arial" w:hAnsi="Garamond" w:cs="Arial"/>
          <w:color w:val="000000"/>
        </w:rPr>
      </w:pPr>
      <w:r w:rsidRPr="0076520D">
        <w:rPr>
          <w:rFonts w:ascii="Garamond" w:eastAsia="Arial" w:hAnsi="Garamond" w:cs="Arial"/>
          <w:b/>
          <w:color w:val="000000"/>
        </w:rPr>
        <w:t>di registrazione e rendicontazione</w:t>
      </w:r>
      <w:r w:rsidRPr="0076520D">
        <w:rPr>
          <w:rFonts w:ascii="Garamond" w:eastAsia="Arial" w:hAnsi="Garamond" w:cs="Arial"/>
          <w:color w:val="000000"/>
        </w:rPr>
        <w:t xml:space="preserve"> secondo quanto previsto dal </w:t>
      </w:r>
      <w:r w:rsidRPr="0076520D">
        <w:rPr>
          <w:rFonts w:ascii="Garamond" w:eastAsia="Arial" w:hAnsi="Garamond" w:cs="Arial"/>
          <w:b/>
          <w:color w:val="000000"/>
        </w:rPr>
        <w:t>contratto di servizio</w:t>
      </w:r>
      <w:r w:rsidRPr="0076520D">
        <w:rPr>
          <w:rFonts w:ascii="Garamond" w:eastAsia="Arial" w:hAnsi="Garamond" w:cs="Arial"/>
          <w:color w:val="000000"/>
        </w:rPr>
        <w:t xml:space="preserve"> e </w:t>
      </w:r>
      <w:r w:rsidRPr="0076520D">
        <w:rPr>
          <w:rFonts w:ascii="Garamond" w:eastAsia="Arial" w:hAnsi="Garamond" w:cs="Arial"/>
          <w:b/>
          <w:color w:val="000000"/>
        </w:rPr>
        <w:t>dal Testo unico della qualità Arera</w:t>
      </w:r>
      <w:sdt>
        <w:sdtPr>
          <w:rPr>
            <w:rFonts w:ascii="Garamond" w:hAnsi="Garamond"/>
          </w:rPr>
          <w:tag w:val="goog_rdk_230"/>
          <w:id w:val="-489643898"/>
        </w:sdtPr>
        <w:sdtEndPr/>
        <w:sdtContent>
          <w:r w:rsidRPr="0076520D">
            <w:rPr>
              <w:rFonts w:ascii="Garamond" w:eastAsia="Arial" w:hAnsi="Garamond" w:cs="Arial"/>
              <w:b/>
              <w:color w:val="000000"/>
            </w:rPr>
            <w:t xml:space="preserve"> (TQRIF)</w:t>
          </w:r>
        </w:sdtContent>
      </w:sdt>
      <w:r w:rsidRPr="0076520D">
        <w:rPr>
          <w:rFonts w:ascii="Garamond" w:eastAsia="Arial" w:hAnsi="Garamond" w:cs="Arial"/>
          <w:color w:val="000000"/>
        </w:rPr>
        <w:t xml:space="preserve"> attraverso la predisposizione di un registro, disponibile su apposita piattaforma informatica,  su cui registrare informazioni e dati concernenti le prestazioni soggette a livelli generali di qualità, nonché l’esecuzione delle prestazioni medesime, oltre alle segnalazioni, domande e reclami pervenute tramite gli sportelli fisici e online, il servizio telefonico, il pronto intervento, e la casella di posta elettronica dedicata. Il registro deve riportare i dati di qualità relativi a ogni singola gestione nella quale il gestore svolge il servizio.</w:t>
      </w:r>
    </w:p>
    <w:p w14:paraId="5C090141" w14:textId="77777777" w:rsidR="00585E37" w:rsidRPr="0076520D" w:rsidRDefault="00585E37" w:rsidP="00585E37">
      <w:pPr>
        <w:jc w:val="both"/>
        <w:rPr>
          <w:rFonts w:ascii="Garamond" w:eastAsia="Arial" w:hAnsi="Garamond" w:cs="Arial"/>
        </w:rPr>
      </w:pPr>
    </w:p>
    <w:p w14:paraId="60820A7B" w14:textId="77777777" w:rsidR="00585E37" w:rsidRPr="0076520D" w:rsidRDefault="00585E37" w:rsidP="00585E37">
      <w:pPr>
        <w:jc w:val="both"/>
        <w:rPr>
          <w:rFonts w:ascii="Garamond" w:hAnsi="Garamond" w:cs="Arial"/>
        </w:rPr>
      </w:pPr>
      <w:r w:rsidRPr="0076520D">
        <w:rPr>
          <w:rFonts w:ascii="Garamond" w:hAnsi="Garamond" w:cs="Arial"/>
        </w:rPr>
        <w:t>Il monitoraggio sulla qualità del servizio e sulla soddisfazione dell’utenza può essere svolto, parallelamente al gestore, anche con proprie modalità dalle Associazioni di tutela del consumo che possono far pervenire ad E.T.C report periodici da confrontare con il rapporto fornito dal gestore.</w:t>
      </w:r>
    </w:p>
    <w:p w14:paraId="77D8F1CA" w14:textId="77777777" w:rsidR="00585E37" w:rsidRPr="0076520D" w:rsidRDefault="00585E37" w:rsidP="00585E37">
      <w:pPr>
        <w:widowControl w:val="0"/>
        <w:jc w:val="both"/>
        <w:rPr>
          <w:rFonts w:ascii="Garamond" w:hAnsi="Garamond" w:cs="Arial"/>
          <w:color w:val="000000"/>
        </w:rPr>
      </w:pPr>
      <w:r w:rsidRPr="0076520D">
        <w:rPr>
          <w:rFonts w:ascii="Garamond" w:hAnsi="Garamond" w:cs="Arial"/>
          <w:color w:val="000000"/>
        </w:rPr>
        <w:t xml:space="preserve">Per ulteriori informazioni circa gli standard di qualità tecnica e contrattuale si rimanda all’allegato 1 della presente carta. </w:t>
      </w:r>
      <w:bookmarkStart w:id="124" w:name="_heading=h.haapch" w:colFirst="0" w:colLast="0"/>
      <w:bookmarkEnd w:id="124"/>
    </w:p>
    <w:p w14:paraId="58C0BBCE" w14:textId="77777777" w:rsidR="00585E37" w:rsidRPr="0076520D" w:rsidRDefault="00585E37" w:rsidP="00585E37">
      <w:pPr>
        <w:widowControl w:val="0"/>
        <w:jc w:val="both"/>
        <w:rPr>
          <w:rFonts w:ascii="Garamond" w:hAnsi="Garamond" w:cs="Arial"/>
          <w:color w:val="000000"/>
        </w:rPr>
      </w:pPr>
    </w:p>
    <w:p w14:paraId="74F1BD8D" w14:textId="020694B0" w:rsidR="00585E37" w:rsidRPr="0076520D" w:rsidRDefault="0076520D" w:rsidP="00585E37">
      <w:pPr>
        <w:pStyle w:val="Titolo1"/>
        <w:tabs>
          <w:tab w:val="left" w:pos="284"/>
        </w:tabs>
        <w:spacing w:before="0" w:after="0"/>
        <w:rPr>
          <w:rFonts w:ascii="Garamond" w:hAnsi="Garamond"/>
        </w:rPr>
      </w:pPr>
      <w:bookmarkStart w:id="125" w:name="_Toc132125073"/>
      <w:bookmarkStart w:id="126" w:name="_Toc134104851"/>
      <w:bookmarkStart w:id="127" w:name="_Toc135217577"/>
      <w:r w:rsidRPr="0076520D">
        <w:rPr>
          <w:rFonts w:ascii="Garamond" w:hAnsi="Garamond"/>
        </w:rPr>
        <w:t>38</w:t>
      </w:r>
      <w:r w:rsidR="00585E37" w:rsidRPr="0076520D">
        <w:rPr>
          <w:rFonts w:ascii="Garamond" w:hAnsi="Garamond"/>
        </w:rPr>
        <w:t>. INFORMAZIONI UTILI DEL GESTORE</w:t>
      </w:r>
      <w:bookmarkEnd w:id="125"/>
      <w:bookmarkEnd w:id="126"/>
      <w:bookmarkEnd w:id="127"/>
      <w:r w:rsidR="00585E37" w:rsidRPr="0076520D">
        <w:rPr>
          <w:rFonts w:ascii="Garamond" w:hAnsi="Garamond"/>
        </w:rPr>
        <w:t xml:space="preserve">  </w:t>
      </w:r>
    </w:p>
    <w:p w14:paraId="7901C3C1" w14:textId="77777777" w:rsidR="00585E37" w:rsidRPr="0076520D" w:rsidRDefault="00585E37" w:rsidP="00585E37">
      <w:pPr>
        <w:rPr>
          <w:rFonts w:ascii="Garamond" w:hAnsi="Garamond"/>
        </w:rPr>
      </w:pPr>
    </w:p>
    <w:p w14:paraId="53BFB4EE" w14:textId="77777777" w:rsidR="00585E37" w:rsidRPr="0076520D" w:rsidRDefault="00585E37" w:rsidP="00585E37">
      <w:pPr>
        <w:jc w:val="both"/>
        <w:rPr>
          <w:rFonts w:ascii="Garamond" w:hAnsi="Garamond" w:cs="Arial"/>
          <w:b/>
          <w:bCs/>
        </w:rPr>
      </w:pPr>
      <w:r w:rsidRPr="0076520D">
        <w:rPr>
          <w:rFonts w:ascii="Garamond" w:hAnsi="Garamond" w:cs="Arial"/>
          <w:b/>
          <w:bCs/>
        </w:rPr>
        <w:t>ASM Voghera SPA</w:t>
      </w:r>
    </w:p>
    <w:p w14:paraId="7C8CE500" w14:textId="77777777" w:rsidR="00585E37" w:rsidRPr="0076520D" w:rsidRDefault="00585E37" w:rsidP="00585E37">
      <w:pPr>
        <w:jc w:val="both"/>
        <w:rPr>
          <w:rFonts w:ascii="Garamond" w:hAnsi="Garamond" w:cs="Arial"/>
        </w:rPr>
      </w:pPr>
      <w:r w:rsidRPr="0076520D">
        <w:rPr>
          <w:rFonts w:ascii="Garamond" w:hAnsi="Garamond" w:cs="Arial"/>
        </w:rPr>
        <w:t>Via Pozzoni 2, 27058, Voghera (PV)</w:t>
      </w:r>
    </w:p>
    <w:p w14:paraId="443A2956" w14:textId="77777777" w:rsidR="00585E37" w:rsidRPr="0076520D" w:rsidRDefault="00585E37" w:rsidP="00585E37">
      <w:pPr>
        <w:jc w:val="both"/>
        <w:rPr>
          <w:rFonts w:ascii="Garamond" w:hAnsi="Garamond" w:cs="Arial"/>
        </w:rPr>
      </w:pPr>
      <w:r w:rsidRPr="0076520D">
        <w:rPr>
          <w:rFonts w:ascii="Garamond" w:hAnsi="Garamond" w:cs="Arial"/>
        </w:rPr>
        <w:t xml:space="preserve">Mail: </w:t>
      </w:r>
      <w:r w:rsidRPr="0076520D">
        <w:rPr>
          <w:rStyle w:val="Collegamentoipertestuale"/>
          <w:rFonts w:ascii="Garamond" w:hAnsi="Garamond"/>
        </w:rPr>
        <w:t>info@asmvoghera.it</w:t>
      </w:r>
    </w:p>
    <w:p w14:paraId="0650974C" w14:textId="77777777" w:rsidR="00585E37" w:rsidRPr="00775D73" w:rsidRDefault="00585E37" w:rsidP="00585E37">
      <w:pPr>
        <w:jc w:val="both"/>
        <w:rPr>
          <w:rFonts w:ascii="Garamond" w:hAnsi="Garamond" w:cs="Arial"/>
          <w:lang w:val="en-US"/>
        </w:rPr>
      </w:pPr>
      <w:r w:rsidRPr="00775D73">
        <w:rPr>
          <w:rFonts w:ascii="Garamond" w:hAnsi="Garamond" w:cs="Arial"/>
          <w:lang w:val="en-US"/>
        </w:rPr>
        <w:t xml:space="preserve">PEC: </w:t>
      </w:r>
      <w:r w:rsidRPr="00775D73">
        <w:rPr>
          <w:rStyle w:val="Collegamentoipertestuale"/>
          <w:rFonts w:ascii="Garamond" w:hAnsi="Garamond"/>
          <w:lang w:val="en-US"/>
        </w:rPr>
        <w:t>asmvoghera@pec.asmvoghera.it</w:t>
      </w:r>
    </w:p>
    <w:p w14:paraId="5CC8E3EC" w14:textId="77777777" w:rsidR="00585E37" w:rsidRPr="00775D73" w:rsidRDefault="00585E37" w:rsidP="00585E37">
      <w:pPr>
        <w:jc w:val="both"/>
        <w:rPr>
          <w:rFonts w:ascii="Garamond" w:hAnsi="Garamond" w:cs="Arial"/>
          <w:lang w:val="en-US"/>
        </w:rPr>
      </w:pPr>
      <w:r w:rsidRPr="00775D73">
        <w:rPr>
          <w:rFonts w:ascii="Garamond" w:hAnsi="Garamond" w:cs="Arial"/>
          <w:bCs/>
          <w:lang w:val="en-US"/>
        </w:rPr>
        <w:t xml:space="preserve">Sito web: </w:t>
      </w:r>
      <w:hyperlink r:id="rId15" w:history="1">
        <w:r w:rsidRPr="00775D73">
          <w:rPr>
            <w:rFonts w:ascii="Garamond" w:hAnsi="Garamond"/>
            <w:lang w:val="en-US"/>
          </w:rPr>
          <w:t>www.asmvoghera.it</w:t>
        </w:r>
      </w:hyperlink>
    </w:p>
    <w:p w14:paraId="21DCC01C" w14:textId="77777777" w:rsidR="00585E37" w:rsidRPr="0076520D" w:rsidRDefault="00585E37" w:rsidP="00585E37">
      <w:pPr>
        <w:jc w:val="both"/>
        <w:rPr>
          <w:rFonts w:ascii="Garamond" w:hAnsi="Garamond" w:cs="Arial"/>
        </w:rPr>
      </w:pPr>
      <w:r w:rsidRPr="0076520D">
        <w:rPr>
          <w:rFonts w:ascii="Garamond" w:hAnsi="Garamond" w:cs="Arial"/>
          <w:b/>
          <w:bCs/>
        </w:rPr>
        <w:t>Numero verde: 800.233021</w:t>
      </w:r>
    </w:p>
    <w:p w14:paraId="2CC2B0D0" w14:textId="77777777" w:rsidR="00585E37" w:rsidRPr="0076520D" w:rsidRDefault="00585E37" w:rsidP="00585E37">
      <w:pPr>
        <w:jc w:val="both"/>
        <w:rPr>
          <w:rFonts w:ascii="Garamond" w:hAnsi="Garamond" w:cs="Arial"/>
        </w:rPr>
      </w:pPr>
      <w:r w:rsidRPr="0076520D">
        <w:rPr>
          <w:rFonts w:ascii="Garamond" w:hAnsi="Garamond" w:cs="Arial"/>
        </w:rPr>
        <w:t>Ritiro ingombranti e Raee: 0383/335208</w:t>
      </w:r>
    </w:p>
    <w:p w14:paraId="4405EFB5" w14:textId="77777777" w:rsidR="00585E37" w:rsidRPr="0076520D" w:rsidRDefault="00585E37" w:rsidP="00585E37">
      <w:pPr>
        <w:jc w:val="both"/>
        <w:rPr>
          <w:rFonts w:ascii="Garamond" w:hAnsi="Garamond" w:cs="Arial"/>
        </w:rPr>
      </w:pPr>
    </w:p>
    <w:p w14:paraId="32C9CBEB" w14:textId="77777777" w:rsidR="00585E37" w:rsidRPr="0076520D" w:rsidRDefault="00585E37" w:rsidP="00585E37">
      <w:pPr>
        <w:jc w:val="both"/>
        <w:rPr>
          <w:rFonts w:ascii="Garamond" w:hAnsi="Garamond" w:cs="Arial"/>
        </w:rPr>
      </w:pPr>
    </w:p>
    <w:p w14:paraId="02A0D60F" w14:textId="77777777" w:rsidR="00585E37" w:rsidRPr="0076520D" w:rsidRDefault="00585E37" w:rsidP="00585E37">
      <w:pPr>
        <w:jc w:val="both"/>
        <w:rPr>
          <w:rFonts w:ascii="Garamond" w:hAnsi="Garamond" w:cs="Arial"/>
        </w:rPr>
      </w:pPr>
      <w:r w:rsidRPr="0076520D">
        <w:rPr>
          <w:rFonts w:ascii="Garamond" w:hAnsi="Garamond" w:cs="Arial"/>
        </w:rPr>
        <w:t>Ufficio InfoPoint</w:t>
      </w:r>
    </w:p>
    <w:p w14:paraId="6F40AF33" w14:textId="77777777" w:rsidR="00585E37" w:rsidRPr="0076520D" w:rsidRDefault="00585E37" w:rsidP="00585E37">
      <w:pPr>
        <w:jc w:val="both"/>
        <w:rPr>
          <w:rFonts w:ascii="Garamond" w:hAnsi="Garamond" w:cs="Arial"/>
        </w:rPr>
      </w:pPr>
      <w:r w:rsidRPr="0076520D">
        <w:rPr>
          <w:rFonts w:ascii="Garamond" w:hAnsi="Garamond" w:cs="Arial"/>
        </w:rPr>
        <w:t>Via Gasometro 17, 27058, Voghera (PV)</w:t>
      </w:r>
    </w:p>
    <w:p w14:paraId="1F8E28C0" w14:textId="77777777" w:rsidR="00585E37" w:rsidRPr="0076520D" w:rsidRDefault="00585E37" w:rsidP="00585E37">
      <w:pPr>
        <w:jc w:val="both"/>
        <w:rPr>
          <w:rFonts w:ascii="Garamond" w:hAnsi="Garamond" w:cs="Arial"/>
          <w:b/>
        </w:rPr>
      </w:pPr>
      <w:r w:rsidRPr="0076520D">
        <w:rPr>
          <w:rFonts w:ascii="Garamond" w:hAnsi="Garamond" w:cs="Arial"/>
          <w:b/>
        </w:rPr>
        <w:t>Orari di apertura al pubblico:</w:t>
      </w:r>
    </w:p>
    <w:p w14:paraId="2BBE037A" w14:textId="77777777" w:rsidR="00585E37" w:rsidRPr="0076520D" w:rsidRDefault="00585E37" w:rsidP="00585E37">
      <w:pPr>
        <w:jc w:val="both"/>
        <w:rPr>
          <w:rFonts w:ascii="Garamond" w:hAnsi="Garamond" w:cs="Arial"/>
          <w:bCs/>
        </w:rPr>
      </w:pPr>
      <w:r w:rsidRPr="0076520D">
        <w:rPr>
          <w:rFonts w:ascii="Garamond" w:hAnsi="Garamond" w:cs="Arial"/>
          <w:bCs/>
        </w:rPr>
        <w:t>dal lunedì al venerdì alle 08.00 alle 13.30</w:t>
      </w:r>
    </w:p>
    <w:p w14:paraId="000003D5" w14:textId="33981BDD" w:rsidR="00386AB8" w:rsidRPr="0076520D" w:rsidRDefault="00585E37" w:rsidP="00585E37">
      <w:pPr>
        <w:jc w:val="both"/>
        <w:rPr>
          <w:rFonts w:ascii="Garamond" w:hAnsi="Garamond" w:cs="Arial"/>
          <w:bCs/>
        </w:rPr>
      </w:pPr>
      <w:r w:rsidRPr="0076520D">
        <w:rPr>
          <w:rFonts w:ascii="Garamond" w:hAnsi="Garamond" w:cs="Arial"/>
          <w:bCs/>
        </w:rPr>
        <w:t>martedì e mercoledì anche dalle 14.30 alle 16.30 senza necessità di appuntamento.</w:t>
      </w:r>
    </w:p>
    <w:p w14:paraId="7DA096B7" w14:textId="77777777" w:rsidR="00585E37" w:rsidRPr="0076520D" w:rsidRDefault="00585E37" w:rsidP="00585E37">
      <w:pPr>
        <w:jc w:val="both"/>
        <w:rPr>
          <w:rFonts w:ascii="Garamond" w:hAnsi="Garamond" w:cs="Arial"/>
          <w:bCs/>
        </w:rPr>
      </w:pPr>
    </w:p>
    <w:p w14:paraId="14EE6A88" w14:textId="77777777" w:rsidR="00585E37" w:rsidRPr="0076520D" w:rsidRDefault="00585E37" w:rsidP="00585E37">
      <w:pPr>
        <w:jc w:val="both"/>
        <w:rPr>
          <w:rFonts w:ascii="Garamond" w:hAnsi="Garamond" w:cs="Arial"/>
          <w:bCs/>
        </w:rPr>
      </w:pPr>
    </w:p>
    <w:p w14:paraId="6559CB04" w14:textId="77777777" w:rsidR="00585E37" w:rsidRPr="0076520D" w:rsidRDefault="00585E37" w:rsidP="00585E37">
      <w:pPr>
        <w:jc w:val="both"/>
        <w:rPr>
          <w:rFonts w:ascii="Garamond" w:hAnsi="Garamond" w:cs="Arial"/>
          <w:bCs/>
        </w:rPr>
      </w:pPr>
    </w:p>
    <w:p w14:paraId="0683FC6D" w14:textId="2BC1ABA7" w:rsidR="00585E37" w:rsidRPr="0076520D" w:rsidRDefault="0076520D" w:rsidP="00585E37">
      <w:pPr>
        <w:jc w:val="both"/>
        <w:rPr>
          <w:rFonts w:ascii="Garamond" w:eastAsia="Arial" w:hAnsi="Garamond" w:cs="Arial"/>
          <w:b/>
        </w:rPr>
      </w:pPr>
      <w:r w:rsidRPr="0076520D">
        <w:rPr>
          <w:rFonts w:ascii="Garamond" w:eastAsia="Arial" w:hAnsi="Garamond" w:cs="Arial"/>
          <w:b/>
        </w:rPr>
        <w:t>39</w:t>
      </w:r>
      <w:r w:rsidR="00585E37" w:rsidRPr="0076520D">
        <w:rPr>
          <w:rFonts w:ascii="Garamond" w:eastAsia="Arial" w:hAnsi="Garamond" w:cs="Arial"/>
          <w:b/>
        </w:rPr>
        <w:t xml:space="preserve">. INFORMAZIONI UTILI DELL’E.T.C. </w:t>
      </w:r>
    </w:p>
    <w:p w14:paraId="107783D8" w14:textId="77777777" w:rsidR="00585E37" w:rsidRPr="0076520D" w:rsidRDefault="00585E37" w:rsidP="00585E37">
      <w:pPr>
        <w:jc w:val="both"/>
        <w:rPr>
          <w:rFonts w:ascii="Garamond" w:eastAsia="Arial" w:hAnsi="Garamond" w:cs="Arial"/>
          <w:b/>
        </w:rPr>
      </w:pPr>
    </w:p>
    <w:p w14:paraId="5409A951" w14:textId="77777777" w:rsidR="00585E37" w:rsidRPr="0076520D" w:rsidRDefault="00585E37" w:rsidP="00585E37">
      <w:pPr>
        <w:jc w:val="both"/>
        <w:rPr>
          <w:rFonts w:ascii="Garamond" w:hAnsi="Garamond" w:cs="Arial"/>
        </w:rPr>
      </w:pPr>
      <w:r w:rsidRPr="0076520D">
        <w:rPr>
          <w:rFonts w:ascii="Garamond" w:hAnsi="Garamond" w:cs="Arial"/>
        </w:rPr>
        <w:t>Il Comune assicura la gestione dei servizi di igiene urbana sul proprio territorio nel rispetto delle modalità, principi e standard qualitativi illustrati nella presente Carta della qualità.</w:t>
      </w:r>
    </w:p>
    <w:p w14:paraId="11B17CF1" w14:textId="77777777" w:rsidR="00585E37" w:rsidRPr="0076520D" w:rsidRDefault="00585E37" w:rsidP="00585E37">
      <w:pPr>
        <w:jc w:val="both"/>
        <w:rPr>
          <w:rFonts w:ascii="Garamond" w:eastAsia="Arial" w:hAnsi="Garamond" w:cs="Arial"/>
          <w:b/>
        </w:rPr>
      </w:pPr>
    </w:p>
    <w:p w14:paraId="6112EE55" w14:textId="53936619" w:rsidR="00585E37" w:rsidRPr="0076520D" w:rsidRDefault="00585E37" w:rsidP="00585E37">
      <w:pPr>
        <w:jc w:val="both"/>
        <w:rPr>
          <w:rFonts w:ascii="Garamond" w:eastAsia="Arial" w:hAnsi="Garamond" w:cs="Arial"/>
          <w:b/>
        </w:rPr>
      </w:pPr>
      <w:r w:rsidRPr="0076520D">
        <w:rPr>
          <w:rFonts w:ascii="Garamond" w:eastAsia="Arial" w:hAnsi="Garamond" w:cs="Arial"/>
          <w:b/>
        </w:rPr>
        <w:t>Comune di</w:t>
      </w:r>
      <w:r w:rsidRPr="0027035E">
        <w:rPr>
          <w:rFonts w:ascii="Garamond" w:eastAsia="Arial" w:hAnsi="Garamond" w:cs="Arial"/>
          <w:b/>
          <w:bCs/>
        </w:rPr>
        <w:t xml:space="preserve"> </w:t>
      </w:r>
      <w:r w:rsidR="00616FE7" w:rsidRPr="00616FE7">
        <w:rPr>
          <w:rStyle w:val="Enfasicorsivo"/>
          <w:rFonts w:ascii="Garamond" w:hAnsi="Garamond"/>
          <w:b/>
          <w:bCs/>
          <w:i w:val="0"/>
          <w:iCs w:val="0"/>
        </w:rPr>
        <w:t>Robecco Pavese</w:t>
      </w:r>
      <w:r w:rsidRPr="0076520D">
        <w:rPr>
          <w:rFonts w:ascii="Garamond" w:eastAsia="Arial" w:hAnsi="Garamond" w:cs="Arial"/>
          <w:b/>
        </w:rPr>
        <w:t xml:space="preserve"> </w:t>
      </w:r>
    </w:p>
    <w:p w14:paraId="09C71D55" w14:textId="6C7ADC70" w:rsidR="00B77C93" w:rsidRPr="00B77C93" w:rsidRDefault="00616FE7" w:rsidP="00B77C93">
      <w:pPr>
        <w:jc w:val="both"/>
        <w:rPr>
          <w:rFonts w:ascii="Garamond" w:eastAsia="Arial" w:hAnsi="Garamond" w:cs="Arial"/>
          <w:bCs/>
        </w:rPr>
      </w:pPr>
      <w:r w:rsidRPr="00616FE7">
        <w:rPr>
          <w:rFonts w:ascii="Garamond" w:eastAsia="Arial" w:hAnsi="Garamond" w:cs="Arial"/>
          <w:bCs/>
        </w:rPr>
        <w:t>Via San Nazzaro, 18</w:t>
      </w:r>
      <w:r w:rsidR="004879DE">
        <w:rPr>
          <w:rFonts w:ascii="Garamond" w:eastAsia="Arial" w:hAnsi="Garamond" w:cs="Arial"/>
          <w:bCs/>
        </w:rPr>
        <w:t>,</w:t>
      </w:r>
      <w:r w:rsidR="00B77C93" w:rsidRPr="00B77C93">
        <w:rPr>
          <w:rFonts w:ascii="Garamond" w:eastAsia="Arial" w:hAnsi="Garamond" w:cs="Arial"/>
          <w:bCs/>
        </w:rPr>
        <w:t xml:space="preserve"> 270</w:t>
      </w:r>
      <w:r>
        <w:rPr>
          <w:rFonts w:ascii="Garamond" w:eastAsia="Arial" w:hAnsi="Garamond" w:cs="Arial"/>
          <w:bCs/>
        </w:rPr>
        <w:t>42</w:t>
      </w:r>
      <w:r w:rsidR="00B77C93" w:rsidRPr="00B77C93">
        <w:rPr>
          <w:rFonts w:ascii="Garamond" w:eastAsia="Arial" w:hAnsi="Garamond" w:cs="Arial"/>
          <w:bCs/>
        </w:rPr>
        <w:t xml:space="preserve"> </w:t>
      </w:r>
      <w:r w:rsidRPr="00616FE7">
        <w:rPr>
          <w:rStyle w:val="Enfasicorsivo"/>
          <w:rFonts w:ascii="Garamond" w:hAnsi="Garamond"/>
          <w:i w:val="0"/>
          <w:iCs w:val="0"/>
        </w:rPr>
        <w:t>Robecco Pavese</w:t>
      </w:r>
      <w:r w:rsidR="00B77C93" w:rsidRPr="00B77C93">
        <w:rPr>
          <w:rFonts w:ascii="Garamond" w:eastAsia="Arial" w:hAnsi="Garamond" w:cs="Arial"/>
          <w:bCs/>
        </w:rPr>
        <w:t xml:space="preserve"> (PV)</w:t>
      </w:r>
    </w:p>
    <w:p w14:paraId="23C374D8" w14:textId="79AA33FB" w:rsidR="007B43C0" w:rsidRPr="007B43C0" w:rsidRDefault="007B43C0" w:rsidP="007B43C0">
      <w:pPr>
        <w:jc w:val="both"/>
        <w:rPr>
          <w:rFonts w:ascii="Garamond" w:eastAsia="Arial" w:hAnsi="Garamond" w:cs="Arial"/>
          <w:bCs/>
        </w:rPr>
      </w:pPr>
      <w:r w:rsidRPr="007B43C0">
        <w:rPr>
          <w:rFonts w:ascii="Garamond" w:eastAsia="Arial" w:hAnsi="Garamond" w:cs="Arial"/>
          <w:bCs/>
        </w:rPr>
        <w:t>Telefono</w:t>
      </w:r>
      <w:r>
        <w:rPr>
          <w:rFonts w:ascii="Garamond" w:eastAsia="Arial" w:hAnsi="Garamond" w:cs="Arial"/>
          <w:bCs/>
        </w:rPr>
        <w:t xml:space="preserve"> </w:t>
      </w:r>
      <w:r w:rsidR="006C5547">
        <w:rPr>
          <w:rFonts w:ascii="Garamond" w:eastAsia="Arial" w:hAnsi="Garamond" w:cs="Arial"/>
          <w:bCs/>
        </w:rPr>
        <w:t xml:space="preserve"> </w:t>
      </w:r>
      <w:r w:rsidR="0011134D">
        <w:rPr>
          <w:rFonts w:ascii="Garamond" w:eastAsia="Arial" w:hAnsi="Garamond" w:cs="Arial"/>
          <w:bCs/>
        </w:rPr>
        <w:t>0383/84225</w:t>
      </w:r>
    </w:p>
    <w:p w14:paraId="070B837E" w14:textId="77777777" w:rsidR="00350343" w:rsidRPr="0076520D" w:rsidRDefault="00350343" w:rsidP="00350343">
      <w:pPr>
        <w:jc w:val="both"/>
        <w:rPr>
          <w:rFonts w:ascii="Garamond" w:hAnsi="Garamond" w:cs="Arial"/>
        </w:rPr>
      </w:pPr>
      <w:r w:rsidRPr="0076520D">
        <w:rPr>
          <w:rFonts w:ascii="Garamond" w:hAnsi="Garamond" w:cs="Arial"/>
          <w:b/>
          <w:bCs/>
        </w:rPr>
        <w:t>Numero verde: 800.233021</w:t>
      </w:r>
    </w:p>
    <w:p w14:paraId="17B3A40B" w14:textId="6E576546" w:rsidR="007B43C0" w:rsidRPr="0011134D" w:rsidRDefault="007B43C0" w:rsidP="00B77C93">
      <w:pPr>
        <w:jc w:val="both"/>
        <w:rPr>
          <w:rFonts w:ascii="Garamond" w:eastAsia="Arial" w:hAnsi="Garamond" w:cs="Arial"/>
          <w:lang w:val="en-US"/>
        </w:rPr>
      </w:pPr>
      <w:r w:rsidRPr="0011134D">
        <w:rPr>
          <w:rFonts w:ascii="Garamond" w:eastAsia="Arial" w:hAnsi="Garamond" w:cs="Arial"/>
          <w:lang w:val="en-US"/>
        </w:rPr>
        <w:t xml:space="preserve">PEC </w:t>
      </w:r>
      <w:r w:rsidR="0011134D" w:rsidRPr="0011134D">
        <w:rPr>
          <w:rFonts w:ascii="Garamond" w:eastAsia="Arial" w:hAnsi="Garamond" w:cs="Arial"/>
          <w:lang w:val="en-US"/>
        </w:rPr>
        <w:t>comune.robeccopavese@legalpec.it</w:t>
      </w:r>
    </w:p>
    <w:p w14:paraId="6F10B3FF" w14:textId="048A4B43" w:rsidR="00B77C93" w:rsidRPr="0011134D" w:rsidRDefault="007B43C0" w:rsidP="00B77C93">
      <w:pPr>
        <w:jc w:val="both"/>
        <w:rPr>
          <w:rStyle w:val="Collegamentoipertestuale"/>
          <w:rFonts w:eastAsia="Arial"/>
        </w:rPr>
      </w:pPr>
      <w:r w:rsidRPr="0011134D">
        <w:rPr>
          <w:rFonts w:ascii="Garamond" w:eastAsia="Arial" w:hAnsi="Garamond" w:cs="Arial"/>
        </w:rPr>
        <w:t xml:space="preserve">E-mail </w:t>
      </w:r>
      <w:r w:rsidR="0011134D" w:rsidRPr="0011134D">
        <w:rPr>
          <w:rFonts w:ascii="Garamond" w:eastAsia="Arial" w:hAnsi="Garamond" w:cs="Arial"/>
        </w:rPr>
        <w:t>robecco.pavese@t</w:t>
      </w:r>
      <w:r w:rsidR="0011134D">
        <w:rPr>
          <w:rFonts w:ascii="Garamond" w:eastAsia="Arial" w:hAnsi="Garamond" w:cs="Arial"/>
        </w:rPr>
        <w:t>iscali.it</w:t>
      </w:r>
    </w:p>
    <w:p w14:paraId="31288C54" w14:textId="5449B9EE" w:rsidR="0011134D" w:rsidRDefault="00585E37" w:rsidP="00585E37">
      <w:pPr>
        <w:jc w:val="both"/>
        <w:rPr>
          <w:rFonts w:ascii="Garamond" w:eastAsia="Arial" w:hAnsi="Garamond" w:cs="Arial"/>
          <w:bCs/>
          <w:lang w:val="en-US"/>
        </w:rPr>
      </w:pPr>
      <w:r w:rsidRPr="0011134D">
        <w:rPr>
          <w:rFonts w:ascii="Garamond" w:eastAsia="Arial" w:hAnsi="Garamond" w:cs="Arial"/>
          <w:bCs/>
          <w:lang w:val="en-US"/>
        </w:rPr>
        <w:t xml:space="preserve">Sito web: </w:t>
      </w:r>
      <w:hyperlink r:id="rId16" w:history="1">
        <w:r w:rsidR="0011134D" w:rsidRPr="00E605D8">
          <w:rPr>
            <w:rStyle w:val="Collegamentoipertestuale"/>
            <w:rFonts w:ascii="Garamond" w:eastAsia="Arial" w:hAnsi="Garamond" w:cs="Arial"/>
            <w:bCs/>
            <w:lang w:val="en-US"/>
          </w:rPr>
          <w:t>www.comune.robeccopavese.pv.it</w:t>
        </w:r>
      </w:hyperlink>
    </w:p>
    <w:p w14:paraId="4925A647" w14:textId="63AD84A8" w:rsidR="00585E37" w:rsidRPr="0076520D" w:rsidRDefault="00585E37" w:rsidP="00585E37">
      <w:pPr>
        <w:jc w:val="both"/>
        <w:rPr>
          <w:rFonts w:ascii="Garamond" w:eastAsia="Arial" w:hAnsi="Garamond" w:cs="Arial"/>
          <w:bCs/>
        </w:rPr>
      </w:pPr>
      <w:r w:rsidRPr="0076520D">
        <w:rPr>
          <w:rFonts w:ascii="Garamond" w:eastAsia="Arial" w:hAnsi="Garamond" w:cs="Arial"/>
          <w:b/>
        </w:rPr>
        <w:t>Modulistica</w:t>
      </w:r>
      <w:r w:rsidRPr="0076520D">
        <w:rPr>
          <w:rFonts w:ascii="Garamond" w:eastAsia="Arial" w:hAnsi="Garamond" w:cs="Arial"/>
          <w:bCs/>
        </w:rPr>
        <w:t xml:space="preserve">: </w:t>
      </w:r>
      <w:hyperlink r:id="rId17" w:history="1">
        <w:r w:rsidR="0011134D" w:rsidRPr="00E605D8">
          <w:rPr>
            <w:rStyle w:val="Collegamentoipertestuale"/>
            <w:rFonts w:ascii="Garamond" w:hAnsi="Garamond" w:cs="Arial"/>
          </w:rPr>
          <w:t>https://www.comune.robeccopavese.pv.it/it-it/home</w:t>
        </w:r>
      </w:hyperlink>
    </w:p>
    <w:p w14:paraId="6078FAF8" w14:textId="12C7043D" w:rsidR="00585E37" w:rsidRPr="0076520D" w:rsidRDefault="00585E37" w:rsidP="00585E37">
      <w:pPr>
        <w:jc w:val="both"/>
        <w:rPr>
          <w:rFonts w:ascii="Garamond" w:eastAsia="Arial" w:hAnsi="Garamond" w:cs="Arial"/>
          <w:b/>
        </w:rPr>
      </w:pPr>
      <w:r w:rsidRPr="0076520D">
        <w:rPr>
          <w:rFonts w:ascii="Garamond" w:eastAsia="Arial" w:hAnsi="Garamond" w:cs="Arial"/>
          <w:b/>
        </w:rPr>
        <w:t>Trasparenza rifiuti:</w:t>
      </w:r>
      <w:r w:rsidRPr="0076520D">
        <w:rPr>
          <w:rFonts w:ascii="Garamond" w:hAnsi="Garamond"/>
        </w:rPr>
        <w:t xml:space="preserve"> </w:t>
      </w:r>
      <w:hyperlink r:id="rId18" w:history="1">
        <w:r w:rsidR="0011134D" w:rsidRPr="00E605D8">
          <w:rPr>
            <w:rStyle w:val="Collegamentoipertestuale"/>
            <w:rFonts w:ascii="Garamond" w:hAnsi="Garamond" w:cs="Arial"/>
          </w:rPr>
          <w:t>https://www.comune.robeccopavese.pv.it/it-it/home</w:t>
        </w:r>
      </w:hyperlink>
    </w:p>
    <w:p w14:paraId="309995CD" w14:textId="1940E0B5" w:rsidR="00350343" w:rsidRDefault="00585E37">
      <w:pPr>
        <w:jc w:val="both"/>
        <w:rPr>
          <w:rFonts w:ascii="Garamond" w:eastAsia="Arial" w:hAnsi="Garamond" w:cs="Arial"/>
          <w:b/>
        </w:rPr>
      </w:pPr>
      <w:r w:rsidRPr="0076520D">
        <w:rPr>
          <w:rFonts w:ascii="Garamond" w:eastAsia="Arial" w:hAnsi="Garamond" w:cs="Arial"/>
          <w:b/>
        </w:rPr>
        <w:t>Orari di apertura al pubblico</w:t>
      </w:r>
      <w:r w:rsidRPr="0076520D">
        <w:rPr>
          <w:rFonts w:ascii="Garamond" w:eastAsia="Arial" w:hAnsi="Garamond" w:cs="Arial"/>
          <w:bCs/>
        </w:rPr>
        <w:t>:</w:t>
      </w:r>
      <w:r w:rsidR="0011134D">
        <w:rPr>
          <w:rFonts w:ascii="Garamond" w:eastAsia="Arial" w:hAnsi="Garamond" w:cs="Arial"/>
          <w:bCs/>
        </w:rPr>
        <w:t xml:space="preserve"> dal Lunedì al Venerdì dalle 8.00 alle 14.00 – il sabato dalle 8.00 alle 12.00</w:t>
      </w:r>
      <w:r w:rsidRPr="0076520D">
        <w:rPr>
          <w:rFonts w:ascii="Garamond" w:eastAsia="Arial" w:hAnsi="Garamond" w:cs="Arial"/>
          <w:b/>
        </w:rPr>
        <w:t xml:space="preserve"> </w:t>
      </w:r>
    </w:p>
    <w:p w14:paraId="754130BE" w14:textId="77777777" w:rsidR="00861046" w:rsidRPr="0076520D" w:rsidRDefault="00861046">
      <w:pPr>
        <w:jc w:val="both"/>
        <w:rPr>
          <w:rFonts w:ascii="Garamond" w:eastAsia="Arial" w:hAnsi="Garamond" w:cs="Arial"/>
          <w:b/>
        </w:rPr>
      </w:pPr>
    </w:p>
    <w:p w14:paraId="4F568376" w14:textId="77777777" w:rsidR="00350343" w:rsidRPr="0076520D" w:rsidRDefault="00350343">
      <w:pPr>
        <w:jc w:val="both"/>
        <w:rPr>
          <w:rFonts w:ascii="Garamond" w:eastAsia="Arial" w:hAnsi="Garamond" w:cs="Arial"/>
          <w:b/>
        </w:rPr>
      </w:pPr>
    </w:p>
    <w:p w14:paraId="002CE434" w14:textId="77777777" w:rsidR="00350343" w:rsidRPr="0076520D" w:rsidRDefault="00350343">
      <w:pPr>
        <w:jc w:val="both"/>
        <w:rPr>
          <w:rFonts w:ascii="Garamond" w:eastAsia="Arial" w:hAnsi="Garamond" w:cs="Arial"/>
          <w:b/>
        </w:rPr>
      </w:pPr>
    </w:p>
    <w:p w14:paraId="000003E4" w14:textId="235831A4" w:rsidR="00386AB8" w:rsidRPr="0076520D" w:rsidRDefault="00F5426E">
      <w:pPr>
        <w:pStyle w:val="Titolo1"/>
        <w:rPr>
          <w:rFonts w:ascii="Garamond" w:hAnsi="Garamond"/>
          <w:highlight w:val="yellow"/>
        </w:rPr>
      </w:pPr>
      <w:bookmarkStart w:id="128" w:name="_Toc135217578"/>
      <w:r w:rsidRPr="0076520D">
        <w:rPr>
          <w:rFonts w:ascii="Garamond" w:hAnsi="Garamond"/>
        </w:rPr>
        <w:t>4</w:t>
      </w:r>
      <w:r w:rsidR="0076520D" w:rsidRPr="0076520D">
        <w:rPr>
          <w:rFonts w:ascii="Garamond" w:hAnsi="Garamond"/>
        </w:rPr>
        <w:t>0</w:t>
      </w:r>
      <w:r w:rsidRPr="0076520D">
        <w:rPr>
          <w:rFonts w:ascii="Garamond" w:hAnsi="Garamond"/>
        </w:rPr>
        <w:t>. GLOSSARIO</w:t>
      </w:r>
      <w:bookmarkEnd w:id="128"/>
      <w:r w:rsidRPr="0076520D">
        <w:rPr>
          <w:rFonts w:ascii="Garamond" w:hAnsi="Garamond"/>
        </w:rPr>
        <w:t xml:space="preserve"> </w:t>
      </w:r>
    </w:p>
    <w:p w14:paraId="000003E8" w14:textId="77777777" w:rsidR="00386AB8" w:rsidRPr="0076520D" w:rsidRDefault="00386AB8">
      <w:pPr>
        <w:jc w:val="both"/>
        <w:rPr>
          <w:rFonts w:ascii="Garamond" w:eastAsia="Arial" w:hAnsi="Garamond" w:cs="Arial"/>
        </w:rPr>
      </w:pPr>
    </w:p>
    <w:p w14:paraId="000003E9" w14:textId="77777777" w:rsidR="00386AB8" w:rsidRPr="0076520D" w:rsidRDefault="00F5426E">
      <w:pPr>
        <w:jc w:val="both"/>
        <w:rPr>
          <w:rFonts w:ascii="Garamond" w:eastAsia="Arial" w:hAnsi="Garamond" w:cs="Arial"/>
          <w:b/>
        </w:rPr>
      </w:pPr>
      <w:r w:rsidRPr="0076520D">
        <w:rPr>
          <w:rFonts w:ascii="Garamond" w:eastAsia="Arial" w:hAnsi="Garamond" w:cs="Arial"/>
          <w:b/>
        </w:rPr>
        <w:t>Attivazione</w:t>
      </w:r>
    </w:p>
    <w:p w14:paraId="000003EA" w14:textId="77777777" w:rsidR="00386AB8" w:rsidRPr="0076520D" w:rsidRDefault="00F5426E">
      <w:pPr>
        <w:jc w:val="both"/>
        <w:rPr>
          <w:rFonts w:ascii="Garamond" w:eastAsia="Arial" w:hAnsi="Garamond" w:cs="Arial"/>
        </w:rPr>
      </w:pPr>
      <w:r w:rsidRPr="0076520D">
        <w:rPr>
          <w:rFonts w:ascii="Garamond" w:eastAsia="Arial" w:hAnsi="Garamond" w:cs="Arial"/>
        </w:rPr>
        <w:t>L’avvio del servizio integrato di gestione dei rifiuti urbani.</w:t>
      </w:r>
    </w:p>
    <w:p w14:paraId="000003EB" w14:textId="77777777" w:rsidR="00386AB8" w:rsidRPr="0076520D" w:rsidRDefault="00386AB8">
      <w:pPr>
        <w:jc w:val="both"/>
        <w:rPr>
          <w:rFonts w:ascii="Garamond" w:eastAsia="Arial" w:hAnsi="Garamond" w:cs="Arial"/>
        </w:rPr>
      </w:pPr>
    </w:p>
    <w:p w14:paraId="000003EC" w14:textId="77777777" w:rsidR="00386AB8" w:rsidRPr="0076520D" w:rsidRDefault="00F5426E">
      <w:pPr>
        <w:jc w:val="both"/>
        <w:rPr>
          <w:rFonts w:ascii="Garamond" w:eastAsia="Arial" w:hAnsi="Garamond" w:cs="Arial"/>
          <w:b/>
        </w:rPr>
      </w:pPr>
      <w:r w:rsidRPr="0076520D">
        <w:rPr>
          <w:rFonts w:ascii="Garamond" w:eastAsia="Arial" w:hAnsi="Garamond" w:cs="Arial"/>
          <w:b/>
        </w:rPr>
        <w:t>Attività di gestione tariffe e rapporto con gli utenti</w:t>
      </w:r>
    </w:p>
    <w:p w14:paraId="000003ED" w14:textId="77777777" w:rsidR="00386AB8" w:rsidRPr="0076520D" w:rsidRDefault="00F5426E">
      <w:pPr>
        <w:jc w:val="both"/>
        <w:rPr>
          <w:rFonts w:ascii="Garamond" w:eastAsia="Arial" w:hAnsi="Garamond" w:cs="Arial"/>
        </w:rPr>
      </w:pPr>
      <w:r w:rsidRPr="0076520D">
        <w:rPr>
          <w:rFonts w:ascii="Garamond" w:eastAsia="Arial" w:hAnsi="Garamond" w:cs="Arial"/>
        </w:rPr>
        <w:t xml:space="preserve">Comprende le operazioni di: </w:t>
      </w:r>
    </w:p>
    <w:p w14:paraId="000003EE" w14:textId="77777777" w:rsidR="00386AB8" w:rsidRPr="0076520D" w:rsidRDefault="00F5426E">
      <w:pPr>
        <w:jc w:val="both"/>
        <w:rPr>
          <w:rFonts w:ascii="Garamond" w:eastAsia="Arial" w:hAnsi="Garamond" w:cs="Arial"/>
        </w:rPr>
      </w:pPr>
      <w:r w:rsidRPr="0076520D">
        <w:rPr>
          <w:rFonts w:ascii="Garamond" w:eastAsia="Arial" w:hAnsi="Garamond" w:cs="Arial"/>
        </w:rPr>
        <w:t xml:space="preserve">i) accertamento, riscossione (incluse le attività di bollettazione e l’invio degli avvisi di pagamento ovvero l’attività di fatturazione); </w:t>
      </w:r>
    </w:p>
    <w:p w14:paraId="000003EF" w14:textId="77777777" w:rsidR="00386AB8" w:rsidRPr="0076520D" w:rsidRDefault="00F5426E">
      <w:pPr>
        <w:jc w:val="both"/>
        <w:rPr>
          <w:rFonts w:ascii="Garamond" w:eastAsia="Arial" w:hAnsi="Garamond" w:cs="Arial"/>
        </w:rPr>
      </w:pPr>
      <w:r w:rsidRPr="0076520D">
        <w:rPr>
          <w:rFonts w:ascii="Garamond" w:eastAsia="Arial" w:hAnsi="Garamond" w:cs="Arial"/>
        </w:rPr>
        <w:t>ii) gestione del rapporto con gli utenti (inclusa la gestione reclami) anche mediante sportelli dedicati o call-center;</w:t>
      </w:r>
    </w:p>
    <w:p w14:paraId="000003F0" w14:textId="77777777" w:rsidR="00386AB8" w:rsidRPr="0076520D" w:rsidRDefault="00F5426E">
      <w:pPr>
        <w:jc w:val="both"/>
        <w:rPr>
          <w:rFonts w:ascii="Garamond" w:eastAsia="Arial" w:hAnsi="Garamond" w:cs="Arial"/>
        </w:rPr>
      </w:pPr>
      <w:r w:rsidRPr="0076520D">
        <w:rPr>
          <w:rFonts w:ascii="Garamond" w:eastAsia="Arial" w:hAnsi="Garamond" w:cs="Arial"/>
        </w:rPr>
        <w:t xml:space="preserve">iii) gestione della banca dati degli utenti e delle utenze, dei crediti e del contenzioso; </w:t>
      </w:r>
    </w:p>
    <w:p w14:paraId="000003F1" w14:textId="77777777" w:rsidR="00386AB8" w:rsidRPr="0076520D" w:rsidRDefault="00F5426E">
      <w:pPr>
        <w:jc w:val="both"/>
        <w:rPr>
          <w:rFonts w:ascii="Garamond" w:eastAsia="Arial" w:hAnsi="Garamond" w:cs="Arial"/>
        </w:rPr>
      </w:pPr>
      <w:r w:rsidRPr="0076520D">
        <w:rPr>
          <w:rFonts w:ascii="Garamond" w:eastAsia="Arial" w:hAnsi="Garamond" w:cs="Arial"/>
        </w:rPr>
        <w:t xml:space="preserve">iv) promozione di campagne ambientali; </w:t>
      </w:r>
    </w:p>
    <w:p w14:paraId="000003F2" w14:textId="77777777" w:rsidR="00386AB8" w:rsidRPr="0076520D" w:rsidRDefault="00F5426E">
      <w:pPr>
        <w:jc w:val="both"/>
        <w:rPr>
          <w:rFonts w:ascii="Garamond" w:eastAsia="Arial" w:hAnsi="Garamond" w:cs="Arial"/>
        </w:rPr>
      </w:pPr>
      <w:r w:rsidRPr="0076520D">
        <w:rPr>
          <w:rFonts w:ascii="Garamond" w:eastAsia="Arial" w:hAnsi="Garamond" w:cs="Arial"/>
        </w:rPr>
        <w:lastRenderedPageBreak/>
        <w:t>v) prevenzione della produzione di rifiuti urbani;</w:t>
      </w:r>
    </w:p>
    <w:p w14:paraId="000003F3" w14:textId="77777777" w:rsidR="00386AB8" w:rsidRPr="0076520D" w:rsidRDefault="00386AB8">
      <w:pPr>
        <w:jc w:val="both"/>
        <w:rPr>
          <w:rFonts w:ascii="Garamond" w:eastAsia="Arial" w:hAnsi="Garamond" w:cs="Arial"/>
        </w:rPr>
      </w:pPr>
    </w:p>
    <w:p w14:paraId="000003F4" w14:textId="77777777" w:rsidR="00386AB8" w:rsidRPr="0076520D" w:rsidRDefault="00F5426E">
      <w:pPr>
        <w:jc w:val="both"/>
        <w:rPr>
          <w:rFonts w:ascii="Garamond" w:eastAsia="Arial" w:hAnsi="Garamond" w:cs="Arial"/>
        </w:rPr>
      </w:pPr>
      <w:r w:rsidRPr="0076520D">
        <w:rPr>
          <w:rFonts w:ascii="Garamond" w:eastAsia="Arial" w:hAnsi="Garamond" w:cs="Arial"/>
          <w:b/>
        </w:rPr>
        <w:t>Attività di raccolta e trasporto</w:t>
      </w:r>
      <w:r w:rsidRPr="0076520D">
        <w:rPr>
          <w:rFonts w:ascii="Garamond" w:eastAsia="Arial" w:hAnsi="Garamond" w:cs="Arial"/>
        </w:rPr>
        <w:t xml:space="preserve"> </w:t>
      </w:r>
    </w:p>
    <w:p w14:paraId="000003F5" w14:textId="1744375D" w:rsidR="00386AB8" w:rsidRPr="0076520D" w:rsidRDefault="00F5426E">
      <w:pPr>
        <w:jc w:val="both"/>
        <w:rPr>
          <w:rFonts w:ascii="Garamond" w:eastAsia="Arial" w:hAnsi="Garamond" w:cs="Arial"/>
        </w:rPr>
      </w:pPr>
      <w:r w:rsidRPr="0076520D">
        <w:rPr>
          <w:rFonts w:ascii="Garamond" w:eastAsia="Arial" w:hAnsi="Garamond" w:cs="Arial"/>
        </w:rPr>
        <w:t>Comprende le operazioni di raccolta (svolta secondo diversi modelli di organizzazione del servizio) e di trasporto dei rifiuti urbani verso impianti di trattamento, di smaltimento, di riutilizzo e/o recupero.</w:t>
      </w:r>
    </w:p>
    <w:p w14:paraId="000003F6" w14:textId="77777777" w:rsidR="00386AB8" w:rsidRPr="0076520D" w:rsidRDefault="00386AB8">
      <w:pPr>
        <w:jc w:val="both"/>
        <w:rPr>
          <w:rFonts w:ascii="Garamond" w:eastAsia="Arial" w:hAnsi="Garamond" w:cs="Arial"/>
        </w:rPr>
      </w:pPr>
    </w:p>
    <w:p w14:paraId="000003F7" w14:textId="77777777" w:rsidR="00386AB8" w:rsidRPr="0076520D" w:rsidRDefault="00F5426E">
      <w:pPr>
        <w:jc w:val="both"/>
        <w:rPr>
          <w:rFonts w:ascii="Garamond" w:eastAsia="Arial" w:hAnsi="Garamond" w:cs="Arial"/>
          <w:b/>
        </w:rPr>
      </w:pPr>
      <w:r w:rsidRPr="0076520D">
        <w:rPr>
          <w:rFonts w:ascii="Garamond" w:eastAsia="Arial" w:hAnsi="Garamond" w:cs="Arial"/>
          <w:b/>
        </w:rPr>
        <w:t xml:space="preserve">Attività di spazzamento e lavaggio delle strade </w:t>
      </w:r>
    </w:p>
    <w:p w14:paraId="000003F8" w14:textId="77777777" w:rsidR="00386AB8" w:rsidRPr="0076520D" w:rsidRDefault="00F5426E">
      <w:pPr>
        <w:jc w:val="both"/>
        <w:rPr>
          <w:rFonts w:ascii="Garamond" w:eastAsia="Arial" w:hAnsi="Garamond" w:cs="Arial"/>
        </w:rPr>
      </w:pPr>
      <w:r w:rsidRPr="0076520D">
        <w:rPr>
          <w:rFonts w:ascii="Garamond" w:eastAsia="Arial" w:hAnsi="Garamond" w:cs="Arial"/>
        </w:rPr>
        <w:t>Comprende le operazioni di spazzamento - meccanizzato, manuale e misto - e di lavaggio delle strade e del suolo pubblico, svuotamento cestini e raccolta foglie, escluse le operazioni di sgombero della neve dalla sede stradale e sue pertinenze, effettuate al solo scopo di garantire la loro fruibilità e la sicurezza del transito.</w:t>
      </w:r>
    </w:p>
    <w:p w14:paraId="000003F9" w14:textId="77777777" w:rsidR="00386AB8" w:rsidRPr="0076520D" w:rsidRDefault="00386AB8">
      <w:pPr>
        <w:jc w:val="both"/>
        <w:rPr>
          <w:rFonts w:ascii="Garamond" w:eastAsia="Arial" w:hAnsi="Garamond" w:cs="Arial"/>
        </w:rPr>
      </w:pPr>
    </w:p>
    <w:p w14:paraId="000003FA" w14:textId="77777777" w:rsidR="00386AB8" w:rsidRPr="0076520D" w:rsidRDefault="00F5426E">
      <w:pPr>
        <w:jc w:val="both"/>
        <w:rPr>
          <w:rFonts w:ascii="Garamond" w:eastAsia="Arial" w:hAnsi="Garamond" w:cs="Arial"/>
          <w:b/>
        </w:rPr>
      </w:pPr>
      <w:r w:rsidRPr="0076520D">
        <w:rPr>
          <w:rFonts w:ascii="Garamond" w:eastAsia="Arial" w:hAnsi="Garamond" w:cs="Arial"/>
          <w:b/>
        </w:rPr>
        <w:t>Autorità (ARERA)</w:t>
      </w:r>
    </w:p>
    <w:p w14:paraId="000003FB" w14:textId="77777777" w:rsidR="00386AB8" w:rsidRPr="0076520D" w:rsidRDefault="00F5426E">
      <w:pPr>
        <w:jc w:val="both"/>
        <w:rPr>
          <w:rFonts w:ascii="Garamond" w:eastAsia="Arial" w:hAnsi="Garamond" w:cs="Arial"/>
        </w:rPr>
      </w:pPr>
      <w:r w:rsidRPr="0076520D">
        <w:rPr>
          <w:rFonts w:ascii="Garamond" w:eastAsia="Arial" w:hAnsi="Garamond" w:cs="Arial"/>
        </w:rPr>
        <w:t>L’Autorità di Regolazione per Energia Reti e Ambiente;</w:t>
      </w:r>
    </w:p>
    <w:p w14:paraId="000003FC" w14:textId="77777777" w:rsidR="00386AB8" w:rsidRPr="0076520D" w:rsidRDefault="00386AB8">
      <w:pPr>
        <w:jc w:val="both"/>
        <w:rPr>
          <w:rFonts w:ascii="Garamond" w:eastAsia="Arial" w:hAnsi="Garamond" w:cs="Arial"/>
        </w:rPr>
      </w:pPr>
    </w:p>
    <w:p w14:paraId="000003FD" w14:textId="77777777" w:rsidR="00386AB8" w:rsidRPr="0076520D" w:rsidRDefault="00F5426E">
      <w:pPr>
        <w:jc w:val="both"/>
        <w:rPr>
          <w:rFonts w:ascii="Garamond" w:eastAsia="Arial" w:hAnsi="Garamond" w:cs="Arial"/>
          <w:b/>
        </w:rPr>
      </w:pPr>
      <w:r w:rsidRPr="0076520D">
        <w:rPr>
          <w:rFonts w:ascii="Garamond" w:eastAsia="Arial" w:hAnsi="Garamond" w:cs="Arial"/>
          <w:b/>
        </w:rPr>
        <w:t xml:space="preserve">Carta della qualità: </w:t>
      </w:r>
    </w:p>
    <w:p w14:paraId="000003FE" w14:textId="77777777" w:rsidR="00386AB8" w:rsidRPr="0076520D" w:rsidRDefault="00F5426E">
      <w:pPr>
        <w:jc w:val="both"/>
        <w:rPr>
          <w:rFonts w:ascii="Garamond" w:eastAsia="Arial" w:hAnsi="Garamond" w:cs="Arial"/>
        </w:rPr>
      </w:pPr>
      <w:r w:rsidRPr="0076520D">
        <w:rPr>
          <w:rFonts w:ascii="Garamond" w:eastAsia="Arial" w:hAnsi="Garamond" w:cs="Arial"/>
        </w:rPr>
        <w:t>Documento, redatto in conformità alla normativa in vigore, in cui sono specificati gli obblighi e i livelli di qualità attesi per i servizi erogati e le loro modalità di fruizione, incluse le regole di relazione tra utenti e gestore del servizio di gestione dei rifiuti urbani.</w:t>
      </w:r>
    </w:p>
    <w:p w14:paraId="000003FF" w14:textId="77777777" w:rsidR="00386AB8" w:rsidRPr="0076520D" w:rsidRDefault="00386AB8">
      <w:pPr>
        <w:jc w:val="both"/>
        <w:rPr>
          <w:rFonts w:ascii="Garamond" w:eastAsia="Arial" w:hAnsi="Garamond" w:cs="Arial"/>
        </w:rPr>
      </w:pPr>
    </w:p>
    <w:p w14:paraId="00000400" w14:textId="77777777" w:rsidR="00386AB8" w:rsidRPr="0076520D" w:rsidRDefault="00F5426E">
      <w:pPr>
        <w:jc w:val="both"/>
        <w:rPr>
          <w:rFonts w:ascii="Garamond" w:eastAsia="Arial" w:hAnsi="Garamond" w:cs="Arial"/>
          <w:b/>
        </w:rPr>
      </w:pPr>
      <w:r w:rsidRPr="0076520D">
        <w:rPr>
          <w:rFonts w:ascii="Garamond" w:eastAsia="Arial" w:hAnsi="Garamond" w:cs="Arial"/>
          <w:b/>
        </w:rPr>
        <w:t>Categoria di utenza</w:t>
      </w:r>
    </w:p>
    <w:p w14:paraId="00000401" w14:textId="77777777" w:rsidR="00386AB8" w:rsidRPr="0076520D" w:rsidRDefault="00F5426E">
      <w:pPr>
        <w:jc w:val="both"/>
        <w:rPr>
          <w:rFonts w:ascii="Garamond" w:eastAsia="Arial" w:hAnsi="Garamond" w:cs="Arial"/>
        </w:rPr>
      </w:pPr>
      <w:r w:rsidRPr="0076520D">
        <w:rPr>
          <w:rFonts w:ascii="Garamond" w:eastAsia="Arial" w:hAnsi="Garamond" w:cs="Arial"/>
        </w:rPr>
        <w:t>La tipologia di utenza rilevante ai fini tariffari come individuata in coerenza con la normativa vigente.</w:t>
      </w:r>
    </w:p>
    <w:p w14:paraId="00000402" w14:textId="77777777" w:rsidR="00386AB8" w:rsidRPr="0076520D" w:rsidRDefault="00386AB8">
      <w:pPr>
        <w:jc w:val="both"/>
        <w:rPr>
          <w:rFonts w:ascii="Garamond" w:eastAsia="Arial" w:hAnsi="Garamond" w:cs="Arial"/>
        </w:rPr>
      </w:pPr>
    </w:p>
    <w:p w14:paraId="00000403"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Centro di raccolta o (stazione ecologica)</w:t>
      </w:r>
    </w:p>
    <w:p w14:paraId="00000404"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rPr>
      </w:pPr>
      <w:r w:rsidRPr="0076520D">
        <w:rPr>
          <w:rFonts w:ascii="Garamond" w:eastAsia="Arial" w:hAnsi="Garamond" w:cs="Arial"/>
        </w:rPr>
        <w:t>Struttura conforme ai requisiti di cui al decreto del Ministero dell’ambiente e della tutela del territorio e del mare 8 aprile 2008.</w:t>
      </w:r>
    </w:p>
    <w:p w14:paraId="00000405"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I centri di raccolta comunali o intercomunali sono costituiti da aree presidiate ed allestite ove si svolge unicamente attività di raccolta, mediante raggruppamento per frazioni omogenee per il trasporto agli impianti di recupero, trattamento e, per le frazioni non recuperabili, di smaltimento dei rifiuti urbani ed assimilati, conferiti in maniera differenziata rispettivamente dalle utenze domestiche e non domestiche, nonché dagli altri soggetti tenuti in base alle vigenti normative settoriali al ritiro di specifiche tipologie di rifiuti dalle utenze domestiche.</w:t>
      </w:r>
    </w:p>
    <w:p w14:paraId="00000406"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07"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 xml:space="preserve">Cessazione del servizio </w:t>
      </w:r>
    </w:p>
    <w:p w14:paraId="00000408"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La decadenza dei presupposti per il pagamento della tariffa e la contestuale disattivazione del servizio nel caso di raccolta domiciliare o di raccolta stradale e di prossimità con accesso controllato, a seguito della comunicazione attestante la data in cui è intervenuta tale cessazione.</w:t>
      </w:r>
    </w:p>
    <w:p w14:paraId="0000040C"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0D"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Compostaggio domestico</w:t>
      </w:r>
    </w:p>
    <w:p w14:paraId="0000040E"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Il compostaggio domestico è un processo naturale per ricavare del buon terriccio dagli scarti organici di cucina e del giardino.</w:t>
      </w:r>
    </w:p>
    <w:p w14:paraId="0000040F"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10"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Contenitore sovra-riempito</w:t>
      </w:r>
    </w:p>
    <w:p w14:paraId="00000411"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Il contenitore il cui volume risulta saturato, impedendo ulteriori conferimenti da parte degli utenti.</w:t>
      </w:r>
    </w:p>
    <w:p w14:paraId="00000412"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13"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Contratto di servizio</w:t>
      </w:r>
    </w:p>
    <w:p w14:paraId="00000414" w14:textId="0C0DEA6D"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 xml:space="preserve">Atto che regolamenta i rapporti tra </w:t>
      </w:r>
      <w:r w:rsidR="00BF266D" w:rsidRPr="0076520D">
        <w:rPr>
          <w:rFonts w:ascii="Garamond" w:eastAsia="Arial" w:hAnsi="Garamond" w:cs="Arial"/>
          <w:color w:val="000000"/>
        </w:rPr>
        <w:t>E.T.C</w:t>
      </w:r>
      <w:r w:rsidRPr="0076520D">
        <w:rPr>
          <w:rFonts w:ascii="Garamond" w:eastAsia="Arial" w:hAnsi="Garamond" w:cs="Arial"/>
          <w:color w:val="000000"/>
        </w:rPr>
        <w:t xml:space="preserve"> territoriale dell'Emilia-Romagna per i servizi idrici e rifiuti ed il gestore del servizio di gestione dei rifiuti urbani, in relazione allo svolgimento de</w:t>
      </w:r>
      <w:r w:rsidRPr="0076520D">
        <w:rPr>
          <w:rFonts w:ascii="Garamond" w:eastAsia="Arial" w:hAnsi="Garamond" w:cs="Arial"/>
        </w:rPr>
        <w:t>i</w:t>
      </w:r>
      <w:r w:rsidRPr="0076520D">
        <w:rPr>
          <w:rFonts w:ascii="Garamond" w:eastAsia="Arial" w:hAnsi="Garamond" w:cs="Arial"/>
          <w:color w:val="000000"/>
        </w:rPr>
        <w:t xml:space="preserve"> servizi </w:t>
      </w:r>
      <w:r w:rsidRPr="0076520D">
        <w:rPr>
          <w:rFonts w:ascii="Garamond" w:eastAsia="Arial" w:hAnsi="Garamond" w:cs="Arial"/>
        </w:rPr>
        <w:t xml:space="preserve">di raccolta, spazzamento, trasporto e smaltimento dei rifiuti urbani e (nel caso di tariffa puntuale corrispettiva), l’attività di gestione tariffe e rapporto con gli </w:t>
      </w:r>
      <w:r w:rsidR="00B271FC" w:rsidRPr="0076520D">
        <w:rPr>
          <w:rFonts w:ascii="Garamond" w:eastAsia="Arial" w:hAnsi="Garamond" w:cs="Arial"/>
        </w:rPr>
        <w:t>utenti.</w:t>
      </w:r>
    </w:p>
    <w:p w14:paraId="00000415"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16" w14:textId="77777777" w:rsidR="00386AB8" w:rsidRPr="0076520D" w:rsidRDefault="00F5426E">
      <w:pPr>
        <w:jc w:val="both"/>
        <w:rPr>
          <w:rFonts w:ascii="Garamond" w:eastAsia="Arial" w:hAnsi="Garamond" w:cs="Arial"/>
        </w:rPr>
      </w:pPr>
      <w:r w:rsidRPr="0076520D">
        <w:rPr>
          <w:rFonts w:ascii="Garamond" w:eastAsia="Arial" w:hAnsi="Garamond" w:cs="Arial"/>
          <w:b/>
        </w:rPr>
        <w:t>D.M. 20 aprile 2017</w:t>
      </w:r>
      <w:r w:rsidRPr="0076520D">
        <w:rPr>
          <w:rFonts w:ascii="Garamond" w:eastAsia="Arial" w:hAnsi="Garamond" w:cs="Arial"/>
        </w:rPr>
        <w:t xml:space="preserve"> </w:t>
      </w:r>
    </w:p>
    <w:p w14:paraId="00000417" w14:textId="77777777" w:rsidR="00386AB8" w:rsidRPr="0076520D" w:rsidRDefault="00F5426E">
      <w:pPr>
        <w:jc w:val="both"/>
        <w:rPr>
          <w:rFonts w:ascii="Garamond" w:eastAsia="Arial" w:hAnsi="Garamond" w:cs="Arial"/>
        </w:rPr>
      </w:pPr>
      <w:r w:rsidRPr="0076520D">
        <w:rPr>
          <w:rFonts w:ascii="Garamond" w:eastAsia="Arial" w:hAnsi="Garamond" w:cs="Arial"/>
        </w:rPr>
        <w:lastRenderedPageBreak/>
        <w:t>Il decreto del Ministro dell’Ambiente e della tutela del territorio e del mare di concerto con il Ministro dell’economia e delle finanze del 20 aprile 2017.</w:t>
      </w:r>
    </w:p>
    <w:p w14:paraId="00000418" w14:textId="77777777" w:rsidR="00386AB8" w:rsidRPr="0076520D" w:rsidRDefault="00386AB8">
      <w:pPr>
        <w:jc w:val="both"/>
        <w:rPr>
          <w:rFonts w:ascii="Garamond" w:eastAsia="Arial" w:hAnsi="Garamond" w:cs="Arial"/>
        </w:rPr>
      </w:pPr>
    </w:p>
    <w:p w14:paraId="00000419" w14:textId="77777777" w:rsidR="00386AB8" w:rsidRPr="0076520D" w:rsidRDefault="00F5426E">
      <w:pPr>
        <w:jc w:val="both"/>
        <w:rPr>
          <w:rFonts w:ascii="Garamond" w:eastAsia="Arial" w:hAnsi="Garamond" w:cs="Arial"/>
          <w:b/>
        </w:rPr>
      </w:pPr>
      <w:r w:rsidRPr="0076520D">
        <w:rPr>
          <w:rFonts w:ascii="Garamond" w:eastAsia="Arial" w:hAnsi="Garamond" w:cs="Arial"/>
          <w:b/>
        </w:rPr>
        <w:t>D.M. 26 maggio 2016</w:t>
      </w:r>
    </w:p>
    <w:p w14:paraId="0000041A" w14:textId="77777777" w:rsidR="00386AB8" w:rsidRPr="0076520D" w:rsidRDefault="00F5426E">
      <w:pPr>
        <w:jc w:val="both"/>
        <w:rPr>
          <w:rFonts w:ascii="Garamond" w:eastAsia="Arial" w:hAnsi="Garamond" w:cs="Arial"/>
        </w:rPr>
      </w:pPr>
      <w:r w:rsidRPr="0076520D">
        <w:rPr>
          <w:rFonts w:ascii="Garamond" w:eastAsia="Arial" w:hAnsi="Garamond" w:cs="Arial"/>
        </w:rPr>
        <w:t>Il decreto del Ministro dell’Ambiente e della Tutela del Territorio e del Mare del 26 maggio 2016, recante “</w:t>
      </w:r>
      <w:r w:rsidRPr="0076520D">
        <w:rPr>
          <w:rFonts w:ascii="Garamond" w:eastAsia="Arial" w:hAnsi="Garamond" w:cs="Arial"/>
          <w:i/>
        </w:rPr>
        <w:t>Linee guida per il calcolo della percentuale di raccolta differenziata dei rifiuti urbani</w:t>
      </w:r>
      <w:r w:rsidRPr="0076520D">
        <w:rPr>
          <w:rFonts w:ascii="Garamond" w:eastAsia="Arial" w:hAnsi="Garamond" w:cs="Arial"/>
        </w:rPr>
        <w:t>”.</w:t>
      </w:r>
    </w:p>
    <w:p w14:paraId="0000041B" w14:textId="77777777" w:rsidR="00386AB8" w:rsidRPr="0076520D" w:rsidRDefault="00386AB8">
      <w:pPr>
        <w:jc w:val="both"/>
        <w:rPr>
          <w:rFonts w:ascii="Garamond" w:eastAsia="Arial" w:hAnsi="Garamond" w:cs="Arial"/>
        </w:rPr>
      </w:pPr>
    </w:p>
    <w:p w14:paraId="0000041C" w14:textId="77777777" w:rsidR="00386AB8" w:rsidRPr="0076520D" w:rsidRDefault="00F5426E">
      <w:pPr>
        <w:jc w:val="both"/>
        <w:rPr>
          <w:rFonts w:ascii="Garamond" w:eastAsia="Arial" w:hAnsi="Garamond" w:cs="Arial"/>
        </w:rPr>
      </w:pPr>
      <w:r w:rsidRPr="0076520D">
        <w:rPr>
          <w:rFonts w:ascii="Garamond" w:eastAsia="Arial" w:hAnsi="Garamond" w:cs="Arial"/>
          <w:b/>
        </w:rPr>
        <w:t>D.P.R. 158/99</w:t>
      </w:r>
      <w:r w:rsidRPr="0076520D">
        <w:rPr>
          <w:rFonts w:ascii="Garamond" w:eastAsia="Arial" w:hAnsi="Garamond" w:cs="Arial"/>
        </w:rPr>
        <w:t xml:space="preserve"> </w:t>
      </w:r>
    </w:p>
    <w:p w14:paraId="0000041D" w14:textId="77777777" w:rsidR="00386AB8" w:rsidRPr="0076520D" w:rsidRDefault="00F5426E">
      <w:pPr>
        <w:jc w:val="both"/>
        <w:rPr>
          <w:rFonts w:ascii="Garamond" w:eastAsia="Arial" w:hAnsi="Garamond" w:cs="Arial"/>
        </w:rPr>
      </w:pPr>
      <w:r w:rsidRPr="0076520D">
        <w:rPr>
          <w:rFonts w:ascii="Garamond" w:eastAsia="Arial" w:hAnsi="Garamond" w:cs="Arial"/>
        </w:rPr>
        <w:t>Il decreto del Presidente della Repubblica 27 aprile 1999, n. 158.</w:t>
      </w:r>
    </w:p>
    <w:p w14:paraId="0000041E" w14:textId="77777777" w:rsidR="00386AB8" w:rsidRPr="0076520D" w:rsidRDefault="00386AB8">
      <w:pPr>
        <w:jc w:val="both"/>
        <w:rPr>
          <w:rFonts w:ascii="Garamond" w:eastAsia="Arial" w:hAnsi="Garamond" w:cs="Arial"/>
        </w:rPr>
      </w:pPr>
    </w:p>
    <w:p w14:paraId="0000041F" w14:textId="77777777" w:rsidR="00386AB8" w:rsidRPr="0076520D" w:rsidRDefault="00F5426E">
      <w:pPr>
        <w:jc w:val="both"/>
        <w:rPr>
          <w:rFonts w:ascii="Garamond" w:eastAsia="Arial" w:hAnsi="Garamond" w:cs="Arial"/>
          <w:b/>
        </w:rPr>
      </w:pPr>
      <w:r w:rsidRPr="0076520D">
        <w:rPr>
          <w:rFonts w:ascii="Garamond" w:eastAsia="Arial" w:hAnsi="Garamond" w:cs="Arial"/>
          <w:b/>
        </w:rPr>
        <w:t>Data di consegna</w:t>
      </w:r>
    </w:p>
    <w:p w14:paraId="00000420" w14:textId="77777777" w:rsidR="00386AB8" w:rsidRPr="0076520D" w:rsidRDefault="00F5426E">
      <w:pPr>
        <w:jc w:val="both"/>
        <w:rPr>
          <w:rFonts w:ascii="Garamond" w:eastAsia="Arial" w:hAnsi="Garamond" w:cs="Arial"/>
        </w:rPr>
      </w:pPr>
      <w:r w:rsidRPr="0076520D">
        <w:rPr>
          <w:rFonts w:ascii="Garamond" w:eastAsia="Arial" w:hAnsi="Garamond" w:cs="Arial"/>
        </w:rPr>
        <w:t>La data di consegna all’utente delle attrezzature per la raccolta, quali ad esempio, i mastelli o i sacchetti nel caso di raccolta domiciliare o le tessere di identificazione dell’utente in presenza di contenitori della raccolta stradale/di prossimità ad accesso controllato.</w:t>
      </w:r>
    </w:p>
    <w:p w14:paraId="00000421" w14:textId="77777777" w:rsidR="00386AB8" w:rsidRPr="0076520D" w:rsidRDefault="00386AB8">
      <w:pPr>
        <w:jc w:val="both"/>
        <w:rPr>
          <w:rFonts w:ascii="Garamond" w:eastAsia="Arial" w:hAnsi="Garamond" w:cs="Arial"/>
        </w:rPr>
      </w:pPr>
    </w:p>
    <w:p w14:paraId="00000422" w14:textId="77777777" w:rsidR="00386AB8" w:rsidRPr="0076520D" w:rsidRDefault="00F5426E">
      <w:pPr>
        <w:jc w:val="both"/>
        <w:rPr>
          <w:rFonts w:ascii="Garamond" w:eastAsia="Arial" w:hAnsi="Garamond" w:cs="Arial"/>
        </w:rPr>
      </w:pPr>
      <w:r w:rsidRPr="0076520D">
        <w:rPr>
          <w:rFonts w:ascii="Garamond" w:eastAsia="Arial" w:hAnsi="Garamond" w:cs="Arial"/>
          <w:b/>
        </w:rPr>
        <w:t>Data di invio</w:t>
      </w:r>
      <w:r w:rsidRPr="0076520D">
        <w:rPr>
          <w:rFonts w:ascii="Garamond" w:eastAsia="Arial" w:hAnsi="Garamond" w:cs="Arial"/>
        </w:rPr>
        <w:t xml:space="preserve"> </w:t>
      </w:r>
    </w:p>
    <w:p w14:paraId="00000423" w14:textId="77777777" w:rsidR="00386AB8" w:rsidRPr="0076520D" w:rsidRDefault="00F5426E">
      <w:pPr>
        <w:jc w:val="both"/>
        <w:rPr>
          <w:rFonts w:ascii="Garamond" w:eastAsia="Arial" w:hAnsi="Garamond" w:cs="Arial"/>
        </w:rPr>
      </w:pPr>
      <w:r w:rsidRPr="0076520D">
        <w:rPr>
          <w:rFonts w:ascii="Garamond" w:eastAsia="Arial" w:hAnsi="Garamond" w:cs="Arial"/>
        </w:rPr>
        <w:t xml:space="preserve">- per le comunicazioni e le richieste inviate tramite fax o servizi postali, la data risultante dalla ricevuta del fax ovvero la data di consegna al servizio postale incaricato dell’inoltro; nel caso in cui il servizio postale non rilasci ricevuta, è la data risultante dal protocollo del gestore; </w:t>
      </w:r>
    </w:p>
    <w:p w14:paraId="00000424" w14:textId="77777777" w:rsidR="00386AB8" w:rsidRPr="0076520D" w:rsidRDefault="00F5426E">
      <w:pPr>
        <w:jc w:val="both"/>
        <w:rPr>
          <w:rFonts w:ascii="Garamond" w:eastAsia="Arial" w:hAnsi="Garamond" w:cs="Arial"/>
        </w:rPr>
      </w:pPr>
      <w:r w:rsidRPr="0076520D">
        <w:rPr>
          <w:rFonts w:ascii="Garamond" w:eastAsia="Arial" w:hAnsi="Garamond" w:cs="Arial"/>
        </w:rPr>
        <w:t xml:space="preserve">- per le comunicazioni e le richieste rese disponibili presso sportelli fisici, la data di consegna a fronte del rilascio di una ricevuta; </w:t>
      </w:r>
    </w:p>
    <w:p w14:paraId="00000425" w14:textId="77777777" w:rsidR="00386AB8" w:rsidRPr="0076520D" w:rsidRDefault="00F5426E">
      <w:pPr>
        <w:jc w:val="both"/>
        <w:rPr>
          <w:rFonts w:ascii="Garamond" w:eastAsia="Arial" w:hAnsi="Garamond" w:cs="Arial"/>
        </w:rPr>
      </w:pPr>
      <w:r w:rsidRPr="0076520D">
        <w:rPr>
          <w:rFonts w:ascii="Garamond" w:eastAsia="Arial" w:hAnsi="Garamond" w:cs="Arial"/>
        </w:rPr>
        <w:t xml:space="preserve">- per le comunicazioni e le richieste trasmesse per via telematica, la data di inserimento nel sistema informativo del gestore o la data di invio della comunicazione, se trasmessa tramite posta elettronica. </w:t>
      </w:r>
    </w:p>
    <w:p w14:paraId="00000426" w14:textId="77777777" w:rsidR="00386AB8" w:rsidRPr="0076520D" w:rsidRDefault="00386AB8">
      <w:pPr>
        <w:jc w:val="both"/>
        <w:rPr>
          <w:rFonts w:ascii="Garamond" w:eastAsia="Arial" w:hAnsi="Garamond" w:cs="Arial"/>
        </w:rPr>
      </w:pPr>
    </w:p>
    <w:p w14:paraId="00000427" w14:textId="77777777" w:rsidR="00386AB8" w:rsidRPr="0076520D" w:rsidRDefault="00F5426E">
      <w:pPr>
        <w:jc w:val="both"/>
        <w:rPr>
          <w:rFonts w:ascii="Garamond" w:eastAsia="Arial" w:hAnsi="Garamond" w:cs="Arial"/>
        </w:rPr>
      </w:pPr>
      <w:r w:rsidRPr="0076520D">
        <w:rPr>
          <w:rFonts w:ascii="Garamond" w:eastAsia="Arial" w:hAnsi="Garamond" w:cs="Arial"/>
          <w:b/>
        </w:rPr>
        <w:t>Data di ricevimento</w:t>
      </w:r>
      <w:r w:rsidRPr="0076520D">
        <w:rPr>
          <w:rFonts w:ascii="Garamond" w:eastAsia="Arial" w:hAnsi="Garamond" w:cs="Arial"/>
        </w:rPr>
        <w:t xml:space="preserve"> </w:t>
      </w:r>
    </w:p>
    <w:p w14:paraId="00000428" w14:textId="77777777" w:rsidR="00386AB8" w:rsidRPr="0076520D" w:rsidRDefault="00F5426E">
      <w:pPr>
        <w:jc w:val="both"/>
        <w:rPr>
          <w:rFonts w:ascii="Garamond" w:eastAsia="Arial" w:hAnsi="Garamond" w:cs="Arial"/>
        </w:rPr>
      </w:pPr>
      <w:r w:rsidRPr="0076520D">
        <w:rPr>
          <w:rFonts w:ascii="Garamond" w:eastAsia="Arial" w:hAnsi="Garamond" w:cs="Arial"/>
        </w:rPr>
        <w:t>- per le richieste e le comunicazioni inviate tramite fax o servizi postali, la data risultante dalla ricevuta del fax ovvero la data di consegna da parte del servizio postale incaricato dell’inoltro a fronte del rilascio di una ricevuta; nel caso in cui il servizio postale non rilasci ricevuta, è la data risultante dal protocollo del gestore;</w:t>
      </w:r>
    </w:p>
    <w:p w14:paraId="00000429" w14:textId="77777777" w:rsidR="00386AB8" w:rsidRPr="0076520D" w:rsidRDefault="00F5426E">
      <w:pPr>
        <w:jc w:val="both"/>
        <w:rPr>
          <w:rFonts w:ascii="Garamond" w:eastAsia="Arial" w:hAnsi="Garamond" w:cs="Arial"/>
        </w:rPr>
      </w:pPr>
      <w:r w:rsidRPr="0076520D">
        <w:rPr>
          <w:rFonts w:ascii="Garamond" w:eastAsia="Arial" w:hAnsi="Garamond" w:cs="Arial"/>
        </w:rPr>
        <w:t xml:space="preserve">- per le richieste e le comunicazioni ricevute presso sportelli fisici, la data di presentazione a fronte del rilascio di una ricevuta; </w:t>
      </w:r>
    </w:p>
    <w:p w14:paraId="0000042A" w14:textId="77777777" w:rsidR="00386AB8" w:rsidRPr="0076520D" w:rsidRDefault="00F5426E">
      <w:pPr>
        <w:jc w:val="both"/>
        <w:rPr>
          <w:rFonts w:ascii="Garamond" w:eastAsia="Arial" w:hAnsi="Garamond" w:cs="Arial"/>
        </w:rPr>
      </w:pPr>
      <w:r w:rsidRPr="0076520D">
        <w:rPr>
          <w:rFonts w:ascii="Garamond" w:eastAsia="Arial" w:hAnsi="Garamond" w:cs="Arial"/>
        </w:rPr>
        <w:t>- per le richieste e le comunicazioni trasmesse per via telefonica o telematica, la data di ricevimento della comunicazione.</w:t>
      </w:r>
    </w:p>
    <w:p w14:paraId="0000042B" w14:textId="77777777" w:rsidR="00386AB8" w:rsidRPr="0076520D" w:rsidRDefault="00386AB8">
      <w:pPr>
        <w:jc w:val="both"/>
        <w:rPr>
          <w:rFonts w:ascii="Garamond" w:eastAsia="Arial" w:hAnsi="Garamond" w:cs="Arial"/>
        </w:rPr>
      </w:pPr>
    </w:p>
    <w:p w14:paraId="0000042C" w14:textId="77777777" w:rsidR="00386AB8" w:rsidRPr="0076520D" w:rsidRDefault="00F5426E">
      <w:pPr>
        <w:jc w:val="both"/>
        <w:rPr>
          <w:rFonts w:ascii="Garamond" w:eastAsia="Arial" w:hAnsi="Garamond" w:cs="Arial"/>
        </w:rPr>
      </w:pPr>
      <w:r w:rsidRPr="0076520D">
        <w:rPr>
          <w:rFonts w:ascii="Garamond" w:eastAsia="Arial" w:hAnsi="Garamond" w:cs="Arial"/>
          <w:b/>
        </w:rPr>
        <w:t>Decreto del Presidente della Repubblica 445/00</w:t>
      </w:r>
      <w:r w:rsidRPr="0076520D">
        <w:rPr>
          <w:rFonts w:ascii="Garamond" w:eastAsia="Arial" w:hAnsi="Garamond" w:cs="Arial"/>
        </w:rPr>
        <w:t xml:space="preserve"> </w:t>
      </w:r>
    </w:p>
    <w:p w14:paraId="0000042D" w14:textId="77777777" w:rsidR="00386AB8" w:rsidRPr="0076520D" w:rsidRDefault="00F5426E">
      <w:pPr>
        <w:jc w:val="both"/>
        <w:rPr>
          <w:rFonts w:ascii="Garamond" w:eastAsia="Arial" w:hAnsi="Garamond" w:cs="Arial"/>
        </w:rPr>
      </w:pPr>
      <w:r w:rsidRPr="0076520D">
        <w:rPr>
          <w:rFonts w:ascii="Garamond" w:eastAsia="Arial" w:hAnsi="Garamond" w:cs="Arial"/>
        </w:rPr>
        <w:t>Il decreto del Presidente della repubblica 28 dicembre 2000, recante “Disposizioni legislative in materia di documentazione amministrativa”.</w:t>
      </w:r>
    </w:p>
    <w:p w14:paraId="0000042E" w14:textId="77777777" w:rsidR="00386AB8" w:rsidRPr="0076520D" w:rsidRDefault="00386AB8">
      <w:pPr>
        <w:jc w:val="both"/>
        <w:rPr>
          <w:rFonts w:ascii="Garamond" w:eastAsia="Arial" w:hAnsi="Garamond" w:cs="Arial"/>
        </w:rPr>
      </w:pPr>
    </w:p>
    <w:p w14:paraId="0000042F" w14:textId="77777777" w:rsidR="00386AB8" w:rsidRPr="0076520D" w:rsidRDefault="00F5426E">
      <w:pPr>
        <w:jc w:val="both"/>
        <w:rPr>
          <w:rFonts w:ascii="Garamond" w:eastAsia="Arial" w:hAnsi="Garamond" w:cs="Arial"/>
        </w:rPr>
      </w:pPr>
      <w:r w:rsidRPr="0076520D">
        <w:rPr>
          <w:rFonts w:ascii="Garamond" w:eastAsia="Arial" w:hAnsi="Garamond" w:cs="Arial"/>
          <w:b/>
        </w:rPr>
        <w:t xml:space="preserve">Decreto legislativo 116/20 </w:t>
      </w:r>
    </w:p>
    <w:p w14:paraId="00000430" w14:textId="77777777" w:rsidR="00386AB8" w:rsidRPr="0076520D" w:rsidRDefault="00F5426E">
      <w:pPr>
        <w:jc w:val="both"/>
        <w:rPr>
          <w:rFonts w:ascii="Garamond" w:eastAsia="Arial" w:hAnsi="Garamond" w:cs="Arial"/>
        </w:rPr>
      </w:pPr>
      <w:r w:rsidRPr="0076520D">
        <w:rPr>
          <w:rFonts w:ascii="Garamond" w:eastAsia="Arial" w:hAnsi="Garamond" w:cs="Arial"/>
        </w:rPr>
        <w:t>Il decreto legislativo 3 settembre 2020, n.116, recante “</w:t>
      </w:r>
      <w:r w:rsidRPr="0076520D">
        <w:rPr>
          <w:rFonts w:ascii="Garamond" w:eastAsia="Arial" w:hAnsi="Garamond" w:cs="Arial"/>
          <w:i/>
        </w:rPr>
        <w:t>Attuazione della direttiva (UE) 2018/851 che modifica la direttiva 2008/98/CE relativa ai rifiuti e attuazione della direttiva (UE) 2018/852 che modifica la direttiva 1994/62/CE sugli imballaggi e i rifiuti di imballaggio</w:t>
      </w:r>
      <w:r w:rsidRPr="0076520D">
        <w:rPr>
          <w:rFonts w:ascii="Garamond" w:eastAsia="Arial" w:hAnsi="Garamond" w:cs="Arial"/>
        </w:rPr>
        <w:t>”.</w:t>
      </w:r>
    </w:p>
    <w:p w14:paraId="00000431" w14:textId="77777777" w:rsidR="00386AB8" w:rsidRPr="0076520D" w:rsidRDefault="00386AB8">
      <w:pPr>
        <w:jc w:val="both"/>
        <w:rPr>
          <w:rFonts w:ascii="Garamond" w:eastAsia="Arial" w:hAnsi="Garamond" w:cs="Arial"/>
        </w:rPr>
      </w:pPr>
    </w:p>
    <w:p w14:paraId="00000432" w14:textId="77777777" w:rsidR="00386AB8" w:rsidRPr="0076520D" w:rsidRDefault="00F5426E">
      <w:pPr>
        <w:jc w:val="both"/>
        <w:rPr>
          <w:rFonts w:ascii="Garamond" w:eastAsia="Arial" w:hAnsi="Garamond" w:cs="Arial"/>
          <w:b/>
        </w:rPr>
      </w:pPr>
      <w:r w:rsidRPr="0076520D">
        <w:rPr>
          <w:rFonts w:ascii="Garamond" w:eastAsia="Arial" w:hAnsi="Garamond" w:cs="Arial"/>
          <w:b/>
        </w:rPr>
        <w:t xml:space="preserve">Decreto legislativo 152/06 </w:t>
      </w:r>
    </w:p>
    <w:p w14:paraId="00000433" w14:textId="14D1DE66" w:rsidR="00386AB8" w:rsidRPr="0076520D" w:rsidRDefault="00F5426E">
      <w:pPr>
        <w:jc w:val="both"/>
        <w:rPr>
          <w:rFonts w:ascii="Garamond" w:eastAsia="Arial" w:hAnsi="Garamond" w:cs="Arial"/>
        </w:rPr>
      </w:pPr>
      <w:r w:rsidRPr="0076520D">
        <w:rPr>
          <w:rFonts w:ascii="Garamond" w:eastAsia="Arial" w:hAnsi="Garamond" w:cs="Arial"/>
        </w:rPr>
        <w:t>Il decreto legislativo 3 aprile 2006, n. 152, recante “</w:t>
      </w:r>
      <w:r w:rsidRPr="0076520D">
        <w:rPr>
          <w:rFonts w:ascii="Garamond" w:eastAsia="Arial" w:hAnsi="Garamond" w:cs="Arial"/>
          <w:i/>
        </w:rPr>
        <w:t>Norme in materia ambientale</w:t>
      </w:r>
      <w:r w:rsidRPr="0076520D">
        <w:rPr>
          <w:rFonts w:ascii="Garamond" w:eastAsia="Arial" w:hAnsi="Garamond" w:cs="Arial"/>
        </w:rPr>
        <w:t xml:space="preserve">” e </w:t>
      </w:r>
      <w:r w:rsidR="00B271FC" w:rsidRPr="0076520D">
        <w:rPr>
          <w:rFonts w:ascii="Garamond" w:eastAsia="Arial" w:hAnsi="Garamond" w:cs="Arial"/>
        </w:rPr>
        <w:t>s.m.i.</w:t>
      </w:r>
    </w:p>
    <w:p w14:paraId="00000434" w14:textId="77777777" w:rsidR="00386AB8" w:rsidRPr="0076520D" w:rsidRDefault="00386AB8">
      <w:pPr>
        <w:jc w:val="both"/>
        <w:rPr>
          <w:rFonts w:ascii="Garamond" w:eastAsia="Arial" w:hAnsi="Garamond" w:cs="Arial"/>
        </w:rPr>
      </w:pPr>
    </w:p>
    <w:p w14:paraId="00000435" w14:textId="77777777" w:rsidR="00386AB8" w:rsidRPr="0076520D" w:rsidRDefault="00F5426E">
      <w:pPr>
        <w:jc w:val="both"/>
        <w:rPr>
          <w:rFonts w:ascii="Garamond" w:eastAsia="Arial" w:hAnsi="Garamond" w:cs="Arial"/>
          <w:b/>
        </w:rPr>
      </w:pPr>
      <w:r w:rsidRPr="0076520D">
        <w:rPr>
          <w:rFonts w:ascii="Garamond" w:eastAsia="Arial" w:hAnsi="Garamond" w:cs="Arial"/>
          <w:b/>
        </w:rPr>
        <w:t xml:space="preserve">Decreto-legge 41/21 </w:t>
      </w:r>
    </w:p>
    <w:p w14:paraId="00000436" w14:textId="77777777" w:rsidR="00386AB8" w:rsidRPr="0076520D" w:rsidRDefault="00F5426E">
      <w:pPr>
        <w:jc w:val="both"/>
        <w:rPr>
          <w:rFonts w:ascii="Garamond" w:eastAsia="Arial" w:hAnsi="Garamond" w:cs="Arial"/>
        </w:rPr>
      </w:pPr>
      <w:r w:rsidRPr="0076520D">
        <w:rPr>
          <w:rFonts w:ascii="Garamond" w:eastAsia="Arial" w:hAnsi="Garamond" w:cs="Arial"/>
        </w:rPr>
        <w:t>Il decreto-legge 22 marzo 2021, recante “Misure urgenti in materia di sostegno alle imprese e agli operatori economici, di lavoro, salute e servizi territoriali, connesse all'emergenza da COVID-19”.</w:t>
      </w:r>
    </w:p>
    <w:p w14:paraId="00000437" w14:textId="77777777" w:rsidR="00386AB8" w:rsidRPr="0076520D" w:rsidRDefault="00386AB8">
      <w:pPr>
        <w:jc w:val="both"/>
        <w:rPr>
          <w:rFonts w:ascii="Garamond" w:eastAsia="Arial" w:hAnsi="Garamond" w:cs="Arial"/>
        </w:rPr>
      </w:pPr>
    </w:p>
    <w:p w14:paraId="60BDF3BC" w14:textId="77777777" w:rsidR="00BC5A17" w:rsidRPr="0076520D" w:rsidRDefault="00BC5A17">
      <w:pPr>
        <w:jc w:val="both"/>
        <w:rPr>
          <w:rFonts w:ascii="Garamond" w:eastAsia="Arial" w:hAnsi="Garamond" w:cs="Arial"/>
          <w:b/>
        </w:rPr>
      </w:pPr>
    </w:p>
    <w:p w14:paraId="00000438" w14:textId="1DB5C11B" w:rsidR="00386AB8" w:rsidRPr="0076520D" w:rsidRDefault="00F5426E">
      <w:pPr>
        <w:jc w:val="both"/>
        <w:rPr>
          <w:rFonts w:ascii="Garamond" w:eastAsia="Arial" w:hAnsi="Garamond" w:cs="Arial"/>
          <w:b/>
        </w:rPr>
      </w:pPr>
      <w:r w:rsidRPr="0076520D">
        <w:rPr>
          <w:rFonts w:ascii="Garamond" w:eastAsia="Arial" w:hAnsi="Garamond" w:cs="Arial"/>
          <w:b/>
        </w:rPr>
        <w:t xml:space="preserve">Disservizio </w:t>
      </w:r>
    </w:p>
    <w:p w14:paraId="00000439" w14:textId="77777777" w:rsidR="00386AB8" w:rsidRPr="0076520D" w:rsidRDefault="00F5426E">
      <w:pPr>
        <w:jc w:val="both"/>
        <w:rPr>
          <w:rFonts w:ascii="Garamond" w:eastAsia="Arial" w:hAnsi="Garamond" w:cs="Arial"/>
        </w:rPr>
      </w:pPr>
      <w:r w:rsidRPr="0076520D">
        <w:rPr>
          <w:rFonts w:ascii="Garamond" w:eastAsia="Arial" w:hAnsi="Garamond" w:cs="Arial"/>
        </w:rPr>
        <w:lastRenderedPageBreak/>
        <w:t>Il non corretto svolgimento del servizio integrato di gestione dei rifiuti urbani ovvero dei singoli servizi che lo compongono che provoca disagi all’utente o interruzioni del servizio senza, tuttavia, generare situazioni di pericolo per l’ambiente, le persone, o le cose.</w:t>
      </w:r>
    </w:p>
    <w:p w14:paraId="0000043D" w14:textId="77777777" w:rsidR="00386AB8" w:rsidRPr="0076520D" w:rsidRDefault="00386AB8">
      <w:pPr>
        <w:jc w:val="both"/>
        <w:rPr>
          <w:rFonts w:ascii="Garamond" w:eastAsia="Arial" w:hAnsi="Garamond" w:cs="Arial"/>
        </w:rPr>
      </w:pPr>
    </w:p>
    <w:p w14:paraId="00000444" w14:textId="77777777" w:rsidR="00386AB8" w:rsidRPr="0076520D" w:rsidRDefault="00F5426E">
      <w:pPr>
        <w:jc w:val="both"/>
        <w:rPr>
          <w:rFonts w:ascii="Garamond" w:eastAsia="Arial" w:hAnsi="Garamond" w:cs="Arial"/>
          <w:b/>
        </w:rPr>
      </w:pPr>
      <w:r w:rsidRPr="0076520D">
        <w:rPr>
          <w:rFonts w:ascii="Garamond" w:eastAsia="Arial" w:hAnsi="Garamond" w:cs="Arial"/>
          <w:b/>
        </w:rPr>
        <w:t xml:space="preserve">Ente territorialmente competente </w:t>
      </w:r>
    </w:p>
    <w:p w14:paraId="00000445" w14:textId="77777777" w:rsidR="00386AB8" w:rsidRPr="0076520D" w:rsidRDefault="00F5426E">
      <w:pPr>
        <w:jc w:val="both"/>
        <w:rPr>
          <w:rFonts w:ascii="Garamond" w:eastAsia="Arial" w:hAnsi="Garamond" w:cs="Arial"/>
        </w:rPr>
      </w:pPr>
      <w:r w:rsidRPr="0076520D">
        <w:rPr>
          <w:rFonts w:ascii="Garamond" w:eastAsia="Arial" w:hAnsi="Garamond" w:cs="Arial"/>
        </w:rPr>
        <w:t>L’Ente di governo dell’Ambito, laddove costituito ed operativo, o, in caso contrario, la Regione o la Provincia autonoma o altri enti competenti secondo la normativa vigente.</w:t>
      </w:r>
    </w:p>
    <w:p w14:paraId="00000446" w14:textId="77777777" w:rsidR="00386AB8" w:rsidRPr="0076520D" w:rsidRDefault="00386AB8">
      <w:pPr>
        <w:jc w:val="both"/>
        <w:rPr>
          <w:rFonts w:ascii="Garamond" w:eastAsia="Arial" w:hAnsi="Garamond" w:cs="Arial"/>
        </w:rPr>
      </w:pPr>
    </w:p>
    <w:p w14:paraId="00000447" w14:textId="77777777" w:rsidR="00386AB8" w:rsidRPr="0076520D" w:rsidRDefault="00F5426E">
      <w:pPr>
        <w:jc w:val="both"/>
        <w:rPr>
          <w:rFonts w:ascii="Garamond" w:eastAsia="Arial" w:hAnsi="Garamond" w:cs="Arial"/>
          <w:b/>
        </w:rPr>
      </w:pPr>
      <w:r w:rsidRPr="0076520D">
        <w:rPr>
          <w:rFonts w:ascii="Garamond" w:eastAsia="Arial" w:hAnsi="Garamond" w:cs="Arial"/>
          <w:b/>
        </w:rPr>
        <w:t xml:space="preserve">Gestione </w:t>
      </w:r>
    </w:p>
    <w:p w14:paraId="00000448" w14:textId="77777777" w:rsidR="00386AB8" w:rsidRPr="0076520D" w:rsidRDefault="00F5426E">
      <w:pPr>
        <w:jc w:val="both"/>
        <w:rPr>
          <w:rFonts w:ascii="Garamond" w:eastAsia="Arial" w:hAnsi="Garamond" w:cs="Arial"/>
        </w:rPr>
      </w:pPr>
      <w:r w:rsidRPr="0076520D">
        <w:rPr>
          <w:rFonts w:ascii="Garamond" w:eastAsia="Arial" w:hAnsi="Garamond" w:cs="Arial"/>
        </w:rPr>
        <w:t>L’ambito tariffario, ovvero il territorio, comunale o sovra-comunale, sul quale si applica la medesima tariffa (sia essa TARI o tariffa corrispettiva).</w:t>
      </w:r>
    </w:p>
    <w:p w14:paraId="00000449" w14:textId="77777777" w:rsidR="00386AB8" w:rsidRPr="0076520D" w:rsidRDefault="00386AB8">
      <w:pPr>
        <w:jc w:val="both"/>
        <w:rPr>
          <w:rFonts w:ascii="Garamond" w:eastAsia="Arial" w:hAnsi="Garamond" w:cs="Arial"/>
        </w:rPr>
      </w:pPr>
    </w:p>
    <w:p w14:paraId="0000044A" w14:textId="77777777" w:rsidR="00386AB8" w:rsidRPr="0076520D" w:rsidRDefault="00F5426E">
      <w:pPr>
        <w:jc w:val="both"/>
        <w:rPr>
          <w:rFonts w:ascii="Garamond" w:eastAsia="Arial" w:hAnsi="Garamond" w:cs="Arial"/>
          <w:b/>
        </w:rPr>
      </w:pPr>
      <w:r w:rsidRPr="0076520D">
        <w:rPr>
          <w:rFonts w:ascii="Garamond" w:eastAsia="Arial" w:hAnsi="Garamond" w:cs="Arial"/>
          <w:b/>
        </w:rPr>
        <w:t xml:space="preserve">Gestore </w:t>
      </w:r>
    </w:p>
    <w:p w14:paraId="0000044B" w14:textId="77777777" w:rsidR="00386AB8" w:rsidRPr="0076520D" w:rsidRDefault="00F5426E">
      <w:pPr>
        <w:jc w:val="both"/>
        <w:rPr>
          <w:rFonts w:ascii="Garamond" w:eastAsia="Arial" w:hAnsi="Garamond" w:cs="Arial"/>
        </w:rPr>
      </w:pPr>
      <w:r w:rsidRPr="0076520D">
        <w:rPr>
          <w:rFonts w:ascii="Garamond" w:eastAsia="Arial" w:hAnsi="Garamond" w:cs="Arial"/>
        </w:rPr>
        <w:t>Il soggetto che eroga il servizio integrato di gestione dei rifiuti urbani, ovvero i singoli servizi che lo compongono, ivi inclusi i Comuni che gestiscono in economia. Non sono considerati gestori i meri prestatori d’opera, ossia i soggetti come individuati dall’Ente territorialmente competente che, secondo la normativa di settore, sono stabilmente esclusi dall’obbligo di predisporre il Piano Economico Finanziario.</w:t>
      </w:r>
    </w:p>
    <w:p w14:paraId="0000044C" w14:textId="77777777" w:rsidR="00386AB8" w:rsidRPr="0076520D" w:rsidRDefault="00386AB8">
      <w:pPr>
        <w:jc w:val="both"/>
        <w:rPr>
          <w:rFonts w:ascii="Garamond" w:eastAsia="Arial" w:hAnsi="Garamond" w:cs="Arial"/>
        </w:rPr>
      </w:pPr>
    </w:p>
    <w:p w14:paraId="0000044D" w14:textId="77777777" w:rsidR="00386AB8" w:rsidRPr="0076520D" w:rsidRDefault="00F5426E">
      <w:pPr>
        <w:jc w:val="both"/>
        <w:rPr>
          <w:rFonts w:ascii="Garamond" w:eastAsia="Arial" w:hAnsi="Garamond" w:cs="Arial"/>
          <w:b/>
        </w:rPr>
      </w:pPr>
      <w:r w:rsidRPr="0076520D">
        <w:rPr>
          <w:rFonts w:ascii="Garamond" w:eastAsia="Arial" w:hAnsi="Garamond" w:cs="Arial"/>
          <w:b/>
        </w:rPr>
        <w:t>Gestore dell’attività di gestione tariffe e rapporto con gli utenti</w:t>
      </w:r>
    </w:p>
    <w:p w14:paraId="0000044E" w14:textId="77777777" w:rsidR="00386AB8" w:rsidRPr="0076520D" w:rsidRDefault="00F5426E">
      <w:pPr>
        <w:jc w:val="both"/>
        <w:rPr>
          <w:rFonts w:ascii="Garamond" w:eastAsia="Arial" w:hAnsi="Garamond" w:cs="Arial"/>
        </w:rPr>
      </w:pPr>
      <w:r w:rsidRPr="0076520D">
        <w:rPr>
          <w:rFonts w:ascii="Garamond" w:eastAsia="Arial" w:hAnsi="Garamond" w:cs="Arial"/>
        </w:rPr>
        <w:t>Il soggetto che eroga i servizi connessi all’attività di gestione tariffe e rapporto con gli utenti, ivi incluso il Comune che gestisce la suddetta attività in economia.</w:t>
      </w:r>
    </w:p>
    <w:p w14:paraId="0000044F" w14:textId="77777777" w:rsidR="00386AB8" w:rsidRPr="0076520D" w:rsidRDefault="00386AB8">
      <w:pPr>
        <w:jc w:val="both"/>
        <w:rPr>
          <w:rFonts w:ascii="Garamond" w:eastAsia="Arial" w:hAnsi="Garamond" w:cs="Arial"/>
        </w:rPr>
      </w:pPr>
    </w:p>
    <w:p w14:paraId="00000450" w14:textId="77777777" w:rsidR="00386AB8" w:rsidRPr="0076520D" w:rsidRDefault="00F5426E">
      <w:pPr>
        <w:jc w:val="both"/>
        <w:rPr>
          <w:rFonts w:ascii="Garamond" w:eastAsia="Arial" w:hAnsi="Garamond" w:cs="Arial"/>
          <w:b/>
        </w:rPr>
      </w:pPr>
      <w:r w:rsidRPr="0076520D">
        <w:rPr>
          <w:rFonts w:ascii="Garamond" w:eastAsia="Arial" w:hAnsi="Garamond" w:cs="Arial"/>
          <w:b/>
        </w:rPr>
        <w:t>Gestore della raccolta e trasporto</w:t>
      </w:r>
    </w:p>
    <w:p w14:paraId="00000451" w14:textId="77777777" w:rsidR="00386AB8" w:rsidRPr="0076520D" w:rsidRDefault="00F5426E">
      <w:pPr>
        <w:jc w:val="both"/>
        <w:rPr>
          <w:rFonts w:ascii="Garamond" w:eastAsia="Arial" w:hAnsi="Garamond" w:cs="Arial"/>
        </w:rPr>
      </w:pPr>
      <w:r w:rsidRPr="0076520D">
        <w:rPr>
          <w:rFonts w:ascii="Garamond" w:eastAsia="Arial" w:hAnsi="Garamond" w:cs="Arial"/>
        </w:rPr>
        <w:t>Il soggetto che eroga il servizio di raccolta e trasporto, ivi incluso il Comune che gestisce il suddetto servizio in economia.</w:t>
      </w:r>
    </w:p>
    <w:p w14:paraId="00000452" w14:textId="77777777" w:rsidR="00386AB8" w:rsidRPr="0076520D" w:rsidRDefault="00386AB8">
      <w:pPr>
        <w:jc w:val="both"/>
        <w:rPr>
          <w:rFonts w:ascii="Garamond" w:eastAsia="Arial" w:hAnsi="Garamond" w:cs="Arial"/>
        </w:rPr>
      </w:pPr>
    </w:p>
    <w:p w14:paraId="00000453" w14:textId="77777777" w:rsidR="00386AB8" w:rsidRPr="0076520D" w:rsidRDefault="00F5426E">
      <w:pPr>
        <w:jc w:val="both"/>
        <w:rPr>
          <w:rFonts w:ascii="Garamond" w:eastAsia="Arial" w:hAnsi="Garamond" w:cs="Arial"/>
          <w:b/>
        </w:rPr>
      </w:pPr>
      <w:r w:rsidRPr="0076520D">
        <w:rPr>
          <w:rFonts w:ascii="Garamond" w:eastAsia="Arial" w:hAnsi="Garamond" w:cs="Arial"/>
          <w:b/>
        </w:rPr>
        <w:t>Gestore dello spazzamento e del lavaggio delle strade</w:t>
      </w:r>
    </w:p>
    <w:p w14:paraId="00000454" w14:textId="77777777" w:rsidR="00386AB8" w:rsidRPr="0076520D" w:rsidRDefault="00F5426E">
      <w:pPr>
        <w:jc w:val="both"/>
        <w:rPr>
          <w:rFonts w:ascii="Garamond" w:eastAsia="Arial" w:hAnsi="Garamond" w:cs="Arial"/>
        </w:rPr>
      </w:pPr>
      <w:r w:rsidRPr="0076520D">
        <w:rPr>
          <w:rFonts w:ascii="Garamond" w:eastAsia="Arial" w:hAnsi="Garamond" w:cs="Arial"/>
        </w:rPr>
        <w:t>Il soggetto che eroga il servizio di spazzamento e lavaggio delle strade, ivi incluso il Comune che gestisce il suddetto servizio in economia.</w:t>
      </w:r>
    </w:p>
    <w:p w14:paraId="00000455" w14:textId="77777777" w:rsidR="00386AB8" w:rsidRPr="0076520D" w:rsidRDefault="00386AB8">
      <w:pPr>
        <w:pBdr>
          <w:top w:val="nil"/>
          <w:left w:val="nil"/>
          <w:bottom w:val="nil"/>
          <w:right w:val="nil"/>
          <w:between w:val="nil"/>
        </w:pBdr>
        <w:tabs>
          <w:tab w:val="left" w:pos="709"/>
          <w:tab w:val="left" w:pos="0"/>
          <w:tab w:val="left" w:pos="3645"/>
        </w:tabs>
        <w:jc w:val="both"/>
        <w:rPr>
          <w:rFonts w:ascii="Garamond" w:eastAsia="Arial" w:hAnsi="Garamond" w:cs="Arial"/>
          <w:b/>
          <w:color w:val="000000"/>
        </w:rPr>
      </w:pPr>
    </w:p>
    <w:p w14:paraId="00000456" w14:textId="77777777" w:rsidR="00386AB8" w:rsidRPr="0076520D" w:rsidRDefault="00F5426E">
      <w:pPr>
        <w:pBdr>
          <w:top w:val="nil"/>
          <w:left w:val="nil"/>
          <w:bottom w:val="nil"/>
          <w:right w:val="nil"/>
          <w:between w:val="nil"/>
        </w:pBdr>
        <w:tabs>
          <w:tab w:val="left" w:pos="709"/>
          <w:tab w:val="left" w:pos="0"/>
          <w:tab w:val="left" w:pos="3645"/>
        </w:tabs>
        <w:jc w:val="both"/>
        <w:rPr>
          <w:rFonts w:ascii="Garamond" w:eastAsia="Arial" w:hAnsi="Garamond" w:cs="Arial"/>
          <w:b/>
          <w:color w:val="000000"/>
        </w:rPr>
      </w:pPr>
      <w:r w:rsidRPr="0076520D">
        <w:rPr>
          <w:rFonts w:ascii="Garamond" w:eastAsia="Arial" w:hAnsi="Garamond" w:cs="Arial"/>
          <w:b/>
          <w:color w:val="000000"/>
        </w:rPr>
        <w:t>Giorni: giorni lavorativi</w:t>
      </w:r>
      <w:r w:rsidRPr="0076520D">
        <w:rPr>
          <w:rFonts w:ascii="Garamond" w:eastAsia="Arial" w:hAnsi="Garamond" w:cs="Arial"/>
          <w:b/>
          <w:color w:val="000000"/>
        </w:rPr>
        <w:tab/>
      </w:r>
    </w:p>
    <w:p w14:paraId="00000457"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Il giorno lavorativo è il giorno non festivo della settimana compreso tra lunedì e venerdì inclusi.</w:t>
      </w:r>
    </w:p>
    <w:p w14:paraId="00000458"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Gli standard, ove non indicato diversamente, sono espressi in giorni lavorativi, sabato e festivi esclusi e devono intendersi al netto dei tempi necessari al rilascio di autorizzazioni, permessi, adempimenti a carico dell’utente o del comune se di sua competenza.</w:t>
      </w:r>
    </w:p>
    <w:p w14:paraId="00000459"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5A"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Insufficiente esecuzione</w:t>
      </w:r>
    </w:p>
    <w:p w14:paraId="0000045B"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La mancata esecuzione delle eventuali attività accessorie o non eseguita a regola d'arte o deficitaria per alcuni aspetti della sua esecuzione</w:t>
      </w:r>
    </w:p>
    <w:p w14:paraId="0000045C"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5D"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Interruzione del servizio</w:t>
      </w:r>
    </w:p>
    <w:p w14:paraId="0000045E"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Il servizio non effettuato puntualmente rispetto a quanto programmato e non ripristinato entro il tempo di recupero.</w:t>
      </w:r>
    </w:p>
    <w:p w14:paraId="0000045F"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60"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Legge 147/13</w:t>
      </w:r>
    </w:p>
    <w:p w14:paraId="00000461"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La legge 27 dicembre 2013, n. 147, recante “Disposizioni per la formazione del bilancio annuale e pluriennale dello Stato (Legge di stabilità 2014)”.</w:t>
      </w:r>
    </w:p>
    <w:p w14:paraId="00000462"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63"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Livello o standard generale di qualità</w:t>
      </w:r>
    </w:p>
    <w:p w14:paraId="00000464"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Il livello di qualità riferito al complesso delle prestazioni da garantire agli utenti.</w:t>
      </w:r>
    </w:p>
    <w:p w14:paraId="00000465"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67"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lastRenderedPageBreak/>
        <w:t>Morosità</w:t>
      </w:r>
    </w:p>
    <w:p w14:paraId="00000468"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Ritardato o mancato pagamento di una fattura.</w:t>
      </w:r>
    </w:p>
    <w:p w14:paraId="00000469"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6A"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MTR-2</w:t>
      </w:r>
    </w:p>
    <w:p w14:paraId="0000046B"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Il Metodo tariffario del servizio integrato di gestione dei rifiuti per il periodo 2022-2025, approvato con deliberazione 3 agosto 2021, 363/2021/R/RIF.</w:t>
      </w:r>
    </w:p>
    <w:p w14:paraId="0000046C"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6D" w14:textId="5662370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 xml:space="preserve">Operatore di Pronto </w:t>
      </w:r>
      <w:sdt>
        <w:sdtPr>
          <w:rPr>
            <w:rFonts w:ascii="Garamond" w:hAnsi="Garamond"/>
          </w:rPr>
          <w:tag w:val="goog_rdk_259"/>
          <w:id w:val="1554815583"/>
        </w:sdtPr>
        <w:sdtEndPr/>
        <w:sdtContent/>
      </w:sdt>
      <w:r w:rsidRPr="0076520D">
        <w:rPr>
          <w:rFonts w:ascii="Garamond" w:eastAsia="Arial" w:hAnsi="Garamond" w:cs="Arial"/>
          <w:b/>
          <w:color w:val="000000"/>
        </w:rPr>
        <w:t xml:space="preserve">Intervento </w:t>
      </w:r>
    </w:p>
    <w:p w14:paraId="0000046E" w14:textId="38E0B91F"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La persona in grado di</w:t>
      </w:r>
      <w:r w:rsidR="001E2E48" w:rsidRPr="0076520D">
        <w:rPr>
          <w:rFonts w:ascii="Garamond" w:eastAsia="Arial" w:hAnsi="Garamond" w:cs="Arial"/>
          <w:color w:val="000000"/>
        </w:rPr>
        <w:t xml:space="preserve"> </w:t>
      </w:r>
      <w:r w:rsidRPr="0076520D">
        <w:rPr>
          <w:rFonts w:ascii="Garamond" w:eastAsia="Arial" w:hAnsi="Garamond" w:cs="Arial"/>
          <w:color w:val="000000"/>
        </w:rPr>
        <w:t>attivare il servizio di pronto intervento su richiesta degli Enti competenti e di impartire al chiamante le istruzioni per tutelare la sua ed altrui sicurezza.</w:t>
      </w:r>
    </w:p>
    <w:p w14:paraId="60932C22" w14:textId="77777777" w:rsidR="005655D2" w:rsidRPr="0076520D" w:rsidRDefault="005655D2">
      <w:pPr>
        <w:pBdr>
          <w:top w:val="nil"/>
          <w:left w:val="nil"/>
          <w:bottom w:val="nil"/>
          <w:right w:val="nil"/>
          <w:between w:val="nil"/>
        </w:pBdr>
        <w:tabs>
          <w:tab w:val="left" w:pos="709"/>
          <w:tab w:val="left" w:pos="0"/>
        </w:tabs>
        <w:jc w:val="both"/>
        <w:rPr>
          <w:rFonts w:ascii="Garamond" w:eastAsia="Arial" w:hAnsi="Garamond" w:cs="Arial"/>
          <w:b/>
          <w:color w:val="000000"/>
        </w:rPr>
      </w:pPr>
    </w:p>
    <w:p w14:paraId="00000470" w14:textId="3F70AC6A"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Prestazione</w:t>
      </w:r>
    </w:p>
    <w:p w14:paraId="00000471"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Si intende, laddove non specificato, ogni risposta a reclamo o richiesta scritta, ovvero ogni lavoro o intervento effettuato dal gestore su richiesta.</w:t>
      </w:r>
    </w:p>
    <w:p w14:paraId="00000472"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73"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Programma delle attività di raccolta e trasporto</w:t>
      </w:r>
    </w:p>
    <w:p w14:paraId="00000474"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Documento redatto dal gestore, in coerenza con quanto previsto dal Contratto di servizio, in cui viene riportata la pianificazione del servizio di raccolta e trasporto all’interno della gestione di riferimento</w:t>
      </w:r>
    </w:p>
    <w:p w14:paraId="00000475"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76"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Programma delle attività di spazzamento e lavaggio</w:t>
      </w:r>
    </w:p>
    <w:p w14:paraId="00000477"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Documento redatto dal gestore, in coerenza con quanto previsto dal Contratto di servizio, in cui viene riportata la pianificazione del servizio di spazzamento e lavaggio delle strade all’interno della gestione di riferimento.</w:t>
      </w:r>
    </w:p>
    <w:p w14:paraId="00000478"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79"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Raccolta differenziata</w:t>
      </w:r>
    </w:p>
    <w:p w14:paraId="0000047A"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Raccolta idonea a raggruppare i rifiuti urbani in frazioni merceologiche omogenee.</w:t>
      </w:r>
    </w:p>
    <w:p w14:paraId="0000047B"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7C"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Raccolta differenziata porta a porta</w:t>
      </w:r>
    </w:p>
    <w:p w14:paraId="0000047D"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Raccolta differenziata dei rifiuti effettuata presso il domicilio.</w:t>
      </w:r>
    </w:p>
    <w:p w14:paraId="0000047E"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7F"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Reclamo scritto</w:t>
      </w:r>
    </w:p>
    <w:p w14:paraId="00000480"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 xml:space="preserve">Ogni comunicazione scritta fatta pervenire al gestore, anche per via telematica, con la quale l’utente, o per suo conto un rappresentante legale dello stesso o un’Associazione di consumatori, esprime lamentele circa la non coerenza del servizio ottenuto con uno o più requisiti definiti da leggi o provvedimenti amministrativi, dal regolamento di servizio, ovvero circa ogni altro aspetto relativo ai rapporti tra gestore </w:t>
      </w:r>
      <w:r w:rsidRPr="0076520D">
        <w:rPr>
          <w:rFonts w:ascii="Garamond" w:eastAsia="Arial" w:hAnsi="Garamond" w:cs="Arial"/>
        </w:rPr>
        <w:t>e l'utente,</w:t>
      </w:r>
      <w:r w:rsidRPr="0076520D">
        <w:rPr>
          <w:rFonts w:ascii="Garamond" w:eastAsia="Arial" w:hAnsi="Garamond" w:cs="Arial"/>
          <w:color w:val="000000"/>
        </w:rPr>
        <w:t xml:space="preserve"> ad eccezione delle richieste scritte di rettifica degli importi addebitati e delle segnalazioni per disservizi</w:t>
      </w:r>
    </w:p>
    <w:p w14:paraId="00000481"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82"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Richiesta di attivazione del servizio</w:t>
      </w:r>
    </w:p>
    <w:p w14:paraId="00000483"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La dichiarazione TARI o la comunicazione/denuncia di attivazione dell’utenza effettuata in regime di tariffa corrispettiva.</w:t>
      </w:r>
    </w:p>
    <w:p w14:paraId="00000484"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85"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Richiesta di variazione e di cessazione del servizio</w:t>
      </w:r>
    </w:p>
    <w:p w14:paraId="00000486"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La dichiarazione TARI o la comunicazione/denuncia rispettivamente di variazione e di cessazione dell’utenza effettuata in regime di tariffa corrispettiva.</w:t>
      </w:r>
    </w:p>
    <w:p w14:paraId="00000487"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88"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 xml:space="preserve">Richiesta scritta di rettifica degli importi addebitati </w:t>
      </w:r>
    </w:p>
    <w:p w14:paraId="00000489"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Ogni comunicazione scritta, fatta pervenire al gestore dell’attività di gestione tariffe e rapporto con gli utenti, anche per via telematica, con la quale l’utente esprime, in relazione ad importi già pagati o per i quali è stata richiesta la rateizzazione, lamentele circa la non correttezza degli importi addebitati.</w:t>
      </w:r>
    </w:p>
    <w:p w14:paraId="0000048A"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8B"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Rifiuti urbani o RU</w:t>
      </w:r>
    </w:p>
    <w:p w14:paraId="0000048C"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lastRenderedPageBreak/>
        <w:t>I rifiuti di cui all’articolo 184, comma 2, del decreto legislativo 152/06 e s.m.i.</w:t>
      </w:r>
    </w:p>
    <w:p w14:paraId="0000048D"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8E"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Rifiuti di apparecchiature elettriche ed elettroniche (RAEE) ed altri beni durevoli</w:t>
      </w:r>
    </w:p>
    <w:p w14:paraId="0000048F"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Frigoriferi, lavatrici, televisori, computer, ecc. che hanno esaurito la loro durata.</w:t>
      </w:r>
    </w:p>
    <w:p w14:paraId="0C027FC4" w14:textId="77777777" w:rsidR="005655D2" w:rsidRPr="0076520D" w:rsidRDefault="005655D2">
      <w:pPr>
        <w:pBdr>
          <w:top w:val="nil"/>
          <w:left w:val="nil"/>
          <w:bottom w:val="nil"/>
          <w:right w:val="nil"/>
          <w:between w:val="nil"/>
        </w:pBdr>
        <w:tabs>
          <w:tab w:val="left" w:pos="709"/>
          <w:tab w:val="left" w:pos="0"/>
        </w:tabs>
        <w:jc w:val="both"/>
        <w:rPr>
          <w:rFonts w:ascii="Garamond" w:eastAsia="Arial" w:hAnsi="Garamond" w:cs="Arial"/>
          <w:b/>
          <w:color w:val="000000"/>
        </w:rPr>
      </w:pPr>
    </w:p>
    <w:p w14:paraId="00000491" w14:textId="2F69E1A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Rifiuti ingombranti</w:t>
      </w:r>
    </w:p>
    <w:p w14:paraId="00000492"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Sono considerati rifiuti ingombranti: i mobili, gli elettrodomestici, i sanitari, le potature ed altri oggetti e materiali (purché provenienti da civili abitazioni) che, per loro natura o dimensioni, non possono essere inseriti nei contenitori.</w:t>
      </w:r>
    </w:p>
    <w:p w14:paraId="6EE175A0" w14:textId="77777777" w:rsidR="00F923A9" w:rsidRPr="0076520D" w:rsidRDefault="00F923A9">
      <w:pPr>
        <w:pBdr>
          <w:top w:val="nil"/>
          <w:left w:val="nil"/>
          <w:bottom w:val="nil"/>
          <w:right w:val="nil"/>
          <w:between w:val="nil"/>
        </w:pBdr>
        <w:tabs>
          <w:tab w:val="left" w:pos="709"/>
          <w:tab w:val="left" w:pos="0"/>
        </w:tabs>
        <w:jc w:val="both"/>
        <w:rPr>
          <w:rFonts w:ascii="Garamond" w:eastAsia="Arial" w:hAnsi="Garamond" w:cs="Arial"/>
          <w:b/>
          <w:color w:val="000000"/>
        </w:rPr>
      </w:pPr>
    </w:p>
    <w:p w14:paraId="00000494" w14:textId="4EB0C77A"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Segnalazione per disservizio</w:t>
      </w:r>
    </w:p>
    <w:p w14:paraId="00000495"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Comunicazione di un disservizio effettuata tramite servizio telefonico, posta inclusa la posta elettronica, o sportello (fisico e online), ove previsto.</w:t>
      </w:r>
    </w:p>
    <w:p w14:paraId="00000496"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97"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Servizio di ritiro dei rifiuti su chiamata</w:t>
      </w:r>
    </w:p>
    <w:p w14:paraId="00000498"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Il servizio di raccolta domiciliare dei rifiuti urbani che per natura o dimensione non sono compatibili con le modalità di raccolta domiciliare o stradale e di prossimità adottate ordinariamente nella gestione, quali, ad esempio, i rifiuti ingombranti, i RAEE, sfalci e potature.</w:t>
      </w:r>
    </w:p>
    <w:p w14:paraId="00000499"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9A"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Servizio integrato di gestione dei rifiuti urbani</w:t>
      </w:r>
    </w:p>
    <w:p w14:paraId="0000049B"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Comprende il complesso delle attività volte ad ottimizzare la gestione dei rifiuti urbani (indipendentemente dalla classificazione che assumono durante il loro percorso) vale a dire: l’attività di raccolta e trasporto; l’attività di trattamento e smaltimento; l’attività di trattamento e recupero; l’attività di spazzamento e lavaggio delle strade, nonché l’attività di gestione tariffe e rapporto con gli utenti.</w:t>
      </w:r>
    </w:p>
    <w:p w14:paraId="0000049C"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9D"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Servizio telefonico (Call center)</w:t>
      </w:r>
    </w:p>
    <w:p w14:paraId="0000049E"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Il servizio telefonico che permette all’utente di mettersi in contatto con il proprio gestore per richiedere informazioni, segnalare disservizi, prenotare il servizio di ritiro su chiamata, richiedere la riparazione delle attrezzature per la raccolta domiciliare, e per ogni altra prestazione che il gestore rende tramite tale punto di contatto.</w:t>
      </w:r>
    </w:p>
    <w:p w14:paraId="0000049F"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b/>
          <w:color w:val="000000"/>
        </w:rPr>
      </w:pPr>
    </w:p>
    <w:p w14:paraId="000004A0"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Sollecito</w:t>
      </w:r>
    </w:p>
    <w:p w14:paraId="000004A1"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Richiesta di pagamento successivamente alla data di scadenza della fattura.</w:t>
      </w:r>
    </w:p>
    <w:p w14:paraId="000004A2"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A3"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Sportello fisico</w:t>
      </w:r>
    </w:p>
    <w:p w14:paraId="000004A4"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Un punto di contatto sul territorio, che permette all’utente di inoltrare: reclami, richieste di informazioni, di rettifica e rateizzazione degli importi addebitati, richieste di attivazione, variazione e cessazione del servizio. L’utente può altresì prenotare il servizio di ritiro su chiamata, segnalare disservizi, richiedere la riparazione delle attrezzature per la raccolta domiciliare, nonché ogni altra prestazione che il gestore rende tramite tale punto di contatto.</w:t>
      </w:r>
    </w:p>
    <w:p w14:paraId="000004A5"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A6"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Sportello online</w:t>
      </w:r>
    </w:p>
    <w:p w14:paraId="000004A7"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La piattaforma web che permette all’utente di inoltrare: reclami, richieste di informazioni, di rettifica e rateizzazione degli importi addebitati, richieste di attivazione, variazione e cessazione del servizio. L’utente può altresì prenotare il servizio di ritiro su chiamata, segnalare disservizi, richiedere la riparazione delle 9 attrezzature per la raccolta domiciliare, nonché ogni altra prestazione che il gestore rende tramite tale punto di contatto.</w:t>
      </w:r>
    </w:p>
    <w:p w14:paraId="000004A8"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A9"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TARI</w:t>
      </w:r>
    </w:p>
    <w:p w14:paraId="000004AA"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 xml:space="preserve">La tariffa istituita ai sensi dell’articolo 1, commi 639 e 651, della legge 147/13, comprensiva sia della TARI determinata coi criteri presuntivi indicati nel d.P.R. 158/99 (TARI presuntiva) sia della TARI determinata </w:t>
      </w:r>
      <w:r w:rsidRPr="0076520D">
        <w:rPr>
          <w:rFonts w:ascii="Garamond" w:eastAsia="Arial" w:hAnsi="Garamond" w:cs="Arial"/>
          <w:color w:val="000000"/>
        </w:rPr>
        <w:lastRenderedPageBreak/>
        <w:t xml:space="preserve">facendo riferimento ai criteri di calibratura individuale e misurazione delle quantità indicati nel </w:t>
      </w:r>
      <w:r w:rsidRPr="0076520D">
        <w:rPr>
          <w:rFonts w:ascii="Garamond" w:eastAsia="Arial" w:hAnsi="Garamond" w:cs="Arial"/>
        </w:rPr>
        <w:t>D</w:t>
      </w:r>
      <w:r w:rsidRPr="0076520D">
        <w:rPr>
          <w:rFonts w:ascii="Garamond" w:eastAsia="Arial" w:hAnsi="Garamond" w:cs="Arial"/>
          <w:color w:val="000000"/>
        </w:rPr>
        <w:t>.P.R. 158/99 (tributo puntuale).</w:t>
      </w:r>
    </w:p>
    <w:p w14:paraId="000004B1"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b/>
        </w:rPr>
      </w:pPr>
    </w:p>
    <w:p w14:paraId="000004B2"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Tempo di recupero</w:t>
      </w:r>
    </w:p>
    <w:p w14:paraId="000004B3"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Il tempo entro cui il servizio non espletato puntualmente può essere effettuato senza recare una effettiva discontinuità all’utente.</w:t>
      </w:r>
    </w:p>
    <w:p w14:paraId="000004B4"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3E1644C9" w14:textId="77777777" w:rsidR="00F923A9" w:rsidRPr="0076520D" w:rsidRDefault="00F923A9">
      <w:pPr>
        <w:pBdr>
          <w:top w:val="nil"/>
          <w:left w:val="nil"/>
          <w:bottom w:val="nil"/>
          <w:right w:val="nil"/>
          <w:between w:val="nil"/>
        </w:pBdr>
        <w:tabs>
          <w:tab w:val="left" w:pos="709"/>
          <w:tab w:val="left" w:pos="0"/>
        </w:tabs>
        <w:jc w:val="both"/>
        <w:rPr>
          <w:rFonts w:ascii="Garamond" w:eastAsia="Arial" w:hAnsi="Garamond" w:cs="Arial"/>
          <w:b/>
          <w:color w:val="000000"/>
        </w:rPr>
      </w:pPr>
    </w:p>
    <w:p w14:paraId="000004B5" w14:textId="5A6A60F4"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TITR</w:t>
      </w:r>
    </w:p>
    <w:p w14:paraId="000004B6"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Il Testo Integrato in tema di Trasparenza nel servizio di gestione dei rifiuti, di cui all’Allegato A alla deliberazione 31 ottobre 2019, 444/2019/R/RIF</w:t>
      </w:r>
      <w:r w:rsidRPr="0076520D">
        <w:rPr>
          <w:rFonts w:ascii="Garamond" w:eastAsia="Arial" w:hAnsi="Garamond" w:cs="Arial"/>
        </w:rPr>
        <w:t>.</w:t>
      </w:r>
    </w:p>
    <w:p w14:paraId="000004B7"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B8"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 xml:space="preserve">TQRIF </w:t>
      </w:r>
    </w:p>
    <w:p w14:paraId="000004B9"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rPr>
      </w:pPr>
      <w:r w:rsidRPr="0076520D">
        <w:rPr>
          <w:rFonts w:ascii="Garamond" w:eastAsia="Arial" w:hAnsi="Garamond" w:cs="Arial"/>
          <w:color w:val="000000"/>
        </w:rPr>
        <w:t>Il Testo unico per la regolazione della qualità del servizio di gestione dei rifiuti urbani</w:t>
      </w:r>
      <w:r w:rsidRPr="0076520D">
        <w:rPr>
          <w:rFonts w:ascii="Garamond" w:eastAsia="Arial" w:hAnsi="Garamond" w:cs="Arial"/>
        </w:rPr>
        <w:t>, di cui all'Allegato A alla deliberazione 18 gennaio 2022, 15/2022/R/RIF.</w:t>
      </w:r>
    </w:p>
    <w:p w14:paraId="000004BA"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BB"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b/>
          <w:color w:val="000000"/>
        </w:rPr>
        <w:t>Utente</w:t>
      </w:r>
      <w:r w:rsidRPr="0076520D">
        <w:rPr>
          <w:rFonts w:ascii="Garamond" w:eastAsia="Arial" w:hAnsi="Garamond" w:cs="Arial"/>
          <w:color w:val="000000"/>
        </w:rPr>
        <w:t xml:space="preserve"> </w:t>
      </w:r>
    </w:p>
    <w:p w14:paraId="000004BC"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La persona fisica o giuridica che è o che sarà intestataria del documento di riscossione</w:t>
      </w:r>
      <w:r w:rsidRPr="0076520D">
        <w:rPr>
          <w:rFonts w:ascii="Garamond" w:eastAsia="Arial" w:hAnsi="Garamond" w:cs="Arial"/>
        </w:rPr>
        <w:t>.</w:t>
      </w:r>
    </w:p>
    <w:p w14:paraId="000004BD"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BE"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Utenza</w:t>
      </w:r>
    </w:p>
    <w:p w14:paraId="000004BF"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L’immobile o l’area soggetta a tariffazione come definita all’articolo 2, comma 1, lettera c), del D.M. 20 aprile 2017.</w:t>
      </w:r>
    </w:p>
    <w:p w14:paraId="000004C0" w14:textId="77777777" w:rsidR="00386AB8" w:rsidRPr="0076520D" w:rsidRDefault="00386AB8">
      <w:pPr>
        <w:pBdr>
          <w:top w:val="nil"/>
          <w:left w:val="nil"/>
          <w:bottom w:val="nil"/>
          <w:right w:val="nil"/>
          <w:between w:val="nil"/>
        </w:pBdr>
        <w:tabs>
          <w:tab w:val="left" w:pos="709"/>
          <w:tab w:val="left" w:pos="0"/>
        </w:tabs>
        <w:jc w:val="both"/>
        <w:rPr>
          <w:rFonts w:ascii="Garamond" w:eastAsia="Arial" w:hAnsi="Garamond" w:cs="Arial"/>
          <w:color w:val="000000"/>
        </w:rPr>
      </w:pPr>
    </w:p>
    <w:p w14:paraId="000004C1"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b/>
          <w:color w:val="000000"/>
        </w:rPr>
      </w:pPr>
      <w:r w:rsidRPr="0076520D">
        <w:rPr>
          <w:rFonts w:ascii="Garamond" w:eastAsia="Arial" w:hAnsi="Garamond" w:cs="Arial"/>
          <w:b/>
          <w:color w:val="000000"/>
        </w:rPr>
        <w:t>Variazione del servizio</w:t>
      </w:r>
    </w:p>
    <w:p w14:paraId="000004C2" w14:textId="77777777" w:rsidR="00386AB8" w:rsidRPr="0076520D" w:rsidRDefault="00F5426E">
      <w:pPr>
        <w:pBdr>
          <w:top w:val="nil"/>
          <w:left w:val="nil"/>
          <w:bottom w:val="nil"/>
          <w:right w:val="nil"/>
          <w:between w:val="nil"/>
        </w:pBdr>
        <w:tabs>
          <w:tab w:val="left" w:pos="709"/>
          <w:tab w:val="left" w:pos="0"/>
        </w:tabs>
        <w:jc w:val="both"/>
        <w:rPr>
          <w:rFonts w:ascii="Garamond" w:eastAsia="Arial" w:hAnsi="Garamond" w:cs="Arial"/>
          <w:color w:val="000000"/>
        </w:rPr>
      </w:pPr>
      <w:r w:rsidRPr="0076520D">
        <w:rPr>
          <w:rFonts w:ascii="Garamond" w:eastAsia="Arial" w:hAnsi="Garamond" w:cs="Arial"/>
          <w:color w:val="000000"/>
        </w:rPr>
        <w:t>La modifica dei presupposti per il pagamento della tariffa. Rientrano nella variazione del servizio anche le fattispecie disciplinate dall’articolo 238, comma 10, del decreto legislativo 152/06.</w:t>
      </w:r>
    </w:p>
    <w:p w14:paraId="2EEF3B7E" w14:textId="77777777" w:rsidR="00544D15" w:rsidRPr="0076520D" w:rsidRDefault="00544D15">
      <w:pPr>
        <w:pBdr>
          <w:top w:val="nil"/>
          <w:left w:val="nil"/>
          <w:bottom w:val="nil"/>
          <w:right w:val="nil"/>
          <w:between w:val="nil"/>
        </w:pBdr>
        <w:tabs>
          <w:tab w:val="left" w:pos="709"/>
          <w:tab w:val="left" w:pos="0"/>
        </w:tabs>
        <w:jc w:val="both"/>
        <w:rPr>
          <w:rFonts w:ascii="Garamond" w:eastAsia="Arial" w:hAnsi="Garamond" w:cs="Arial"/>
          <w:color w:val="000000"/>
        </w:rPr>
      </w:pPr>
    </w:p>
    <w:p w14:paraId="5D0CB817" w14:textId="4BFF2ADD" w:rsidR="00085DA0" w:rsidRPr="0076520D" w:rsidRDefault="00085DA0">
      <w:pPr>
        <w:pBdr>
          <w:top w:val="nil"/>
          <w:left w:val="nil"/>
          <w:bottom w:val="nil"/>
          <w:right w:val="nil"/>
          <w:between w:val="nil"/>
        </w:pBdr>
        <w:tabs>
          <w:tab w:val="left" w:pos="709"/>
          <w:tab w:val="left" w:pos="0"/>
        </w:tabs>
        <w:jc w:val="both"/>
        <w:rPr>
          <w:rFonts w:ascii="Garamond" w:eastAsia="Arial" w:hAnsi="Garamond" w:cs="Arial"/>
          <w:color w:val="000000"/>
        </w:rPr>
      </w:pPr>
    </w:p>
    <w:p w14:paraId="1613E695" w14:textId="77777777" w:rsidR="00350343" w:rsidRPr="0076520D" w:rsidRDefault="00350343" w:rsidP="00350343">
      <w:pPr>
        <w:pStyle w:val="Titolo1"/>
        <w:spacing w:before="0" w:after="0"/>
        <w:rPr>
          <w:rFonts w:ascii="Garamond" w:hAnsi="Garamond"/>
        </w:rPr>
      </w:pPr>
      <w:bookmarkStart w:id="129" w:name="_Toc134104853"/>
      <w:bookmarkStart w:id="130" w:name="_Toc135140234"/>
      <w:bookmarkStart w:id="131" w:name="_Toc135217579"/>
      <w:bookmarkStart w:id="132" w:name="_Toc128479061"/>
      <w:bookmarkStart w:id="133" w:name="_Hlk127806951"/>
      <w:bookmarkStart w:id="134" w:name="_Toc128479064"/>
      <w:r w:rsidRPr="0076520D">
        <w:rPr>
          <w:rFonts w:ascii="Garamond" w:hAnsi="Garamond"/>
        </w:rPr>
        <w:t>Allegato 1</w:t>
      </w:r>
      <w:bookmarkEnd w:id="129"/>
      <w:bookmarkEnd w:id="130"/>
      <w:bookmarkEnd w:id="131"/>
      <w:r w:rsidRPr="0076520D">
        <w:rPr>
          <w:rFonts w:ascii="Garamond" w:hAnsi="Garamond"/>
        </w:rPr>
        <w:t xml:space="preserve"> </w:t>
      </w:r>
      <w:bookmarkEnd w:id="132"/>
      <w:bookmarkEnd w:id="133"/>
    </w:p>
    <w:p w14:paraId="1481929C" w14:textId="77777777" w:rsidR="00350343" w:rsidRPr="0076520D" w:rsidRDefault="00350343" w:rsidP="00350343">
      <w:pPr>
        <w:rPr>
          <w:rFonts w:ascii="Garamond" w:hAnsi="Garamond"/>
          <w:b/>
          <w:bCs/>
        </w:rPr>
      </w:pPr>
      <w:r w:rsidRPr="0076520D">
        <w:rPr>
          <w:rFonts w:ascii="Garamond" w:hAnsi="Garamond"/>
          <w:b/>
          <w:bCs/>
        </w:rPr>
        <w:t>STANDARD DI QUALITA’ TECNICA E CONTRATTUALE GARANTITI DALL’E.T.C. E IL GESTORE</w:t>
      </w:r>
    </w:p>
    <w:p w14:paraId="49E23227" w14:textId="4230419E" w:rsidR="00350343" w:rsidRPr="0076520D" w:rsidRDefault="00350343" w:rsidP="00350343">
      <w:pPr>
        <w:rPr>
          <w:rFonts w:ascii="Garamond" w:hAnsi="Garamond" w:cs="Arial"/>
          <w:color w:val="000000"/>
          <w:lang w:eastAsia="en-US"/>
        </w:rPr>
      </w:pPr>
      <w:r w:rsidRPr="0076520D">
        <w:rPr>
          <w:rFonts w:ascii="Garamond" w:hAnsi="Garamond" w:cs="Arial"/>
          <w:color w:val="000000"/>
          <w:lang w:eastAsia="en-US"/>
        </w:rPr>
        <w:t xml:space="preserve">Con riferimento ai servizi erogati dal ASM Voghera nel Comune di </w:t>
      </w:r>
      <w:r w:rsidR="00616FE7" w:rsidRPr="00616FE7">
        <w:rPr>
          <w:rStyle w:val="Enfasicorsivo"/>
          <w:rFonts w:ascii="Garamond" w:hAnsi="Garamond"/>
          <w:i w:val="0"/>
          <w:iCs w:val="0"/>
        </w:rPr>
        <w:t>Robecco Pavese</w:t>
      </w:r>
      <w:r w:rsidRPr="0076520D">
        <w:rPr>
          <w:rFonts w:ascii="Garamond" w:hAnsi="Garamond" w:cs="Arial"/>
          <w:color w:val="000000"/>
          <w:lang w:eastAsia="en-US"/>
        </w:rPr>
        <w:t xml:space="preserve"> si esplicita quanto segue.</w:t>
      </w:r>
    </w:p>
    <w:p w14:paraId="05AAE6F3" w14:textId="209E2EC7" w:rsidR="00350343" w:rsidRPr="0076520D" w:rsidRDefault="00350343" w:rsidP="00350343">
      <w:pPr>
        <w:rPr>
          <w:rFonts w:ascii="Garamond" w:hAnsi="Garamond" w:cs="Arial"/>
          <w:lang w:eastAsia="en-US"/>
        </w:rPr>
      </w:pPr>
      <w:r w:rsidRPr="0076520D">
        <w:rPr>
          <w:rFonts w:ascii="Garamond" w:hAnsi="Garamond" w:cs="Arial"/>
          <w:lang w:eastAsia="en-US"/>
        </w:rPr>
        <w:t xml:space="preserve">Ai fini degli adempimenti di cui alla Deliberazione ARERA n.15/2022 il Comune di </w:t>
      </w:r>
      <w:r w:rsidR="00616FE7" w:rsidRPr="00616FE7">
        <w:rPr>
          <w:rStyle w:val="Enfasicorsivo"/>
          <w:rFonts w:ascii="Garamond" w:hAnsi="Garamond"/>
          <w:i w:val="0"/>
          <w:iCs w:val="0"/>
        </w:rPr>
        <w:t>Robecco Pavese</w:t>
      </w:r>
      <w:r w:rsidRPr="0076520D">
        <w:rPr>
          <w:rFonts w:ascii="Garamond" w:hAnsi="Garamond" w:cs="Arial"/>
          <w:lang w:eastAsia="en-US"/>
        </w:rPr>
        <w:t xml:space="preserve"> e ASM Voghera Spa assumono le qualifiche di cui alla tabella seguente:</w:t>
      </w:r>
    </w:p>
    <w:p w14:paraId="086AB785" w14:textId="02A86A6B" w:rsidR="00350343" w:rsidRPr="0076520D" w:rsidRDefault="00350343" w:rsidP="00350343">
      <w:pPr>
        <w:rPr>
          <w:rFonts w:ascii="Garamond" w:hAnsi="Garamond" w:cs="Arial"/>
          <w:lang w:eastAsia="en-US"/>
        </w:rPr>
      </w:pPr>
    </w:p>
    <w:tbl>
      <w:tblPr>
        <w:tblW w:w="5000" w:type="pct"/>
        <w:tblCellMar>
          <w:left w:w="70" w:type="dxa"/>
          <w:right w:w="70" w:type="dxa"/>
        </w:tblCellMar>
        <w:tblLook w:val="04A0" w:firstRow="1" w:lastRow="0" w:firstColumn="1" w:lastColumn="0" w:noHBand="0" w:noVBand="1"/>
      </w:tblPr>
      <w:tblGrid>
        <w:gridCol w:w="6793"/>
        <w:gridCol w:w="2830"/>
      </w:tblGrid>
      <w:tr w:rsidR="00350343" w:rsidRPr="0076520D" w14:paraId="78518E34" w14:textId="77777777" w:rsidTr="008631D7">
        <w:trPr>
          <w:trHeight w:val="300"/>
        </w:trPr>
        <w:tc>
          <w:tcPr>
            <w:tcW w:w="3824" w:type="pct"/>
            <w:tcBorders>
              <w:top w:val="single" w:sz="8" w:space="0" w:color="auto"/>
              <w:left w:val="single" w:sz="8" w:space="0" w:color="auto"/>
              <w:bottom w:val="single" w:sz="4" w:space="0" w:color="000000"/>
              <w:right w:val="single" w:sz="4" w:space="0" w:color="000000"/>
            </w:tcBorders>
            <w:shd w:val="clear" w:color="000000" w:fill="175280"/>
            <w:vAlign w:val="center"/>
            <w:hideMark/>
          </w:tcPr>
          <w:p w14:paraId="010F287C" w14:textId="77777777" w:rsidR="00350343" w:rsidRPr="0076520D" w:rsidRDefault="00350343" w:rsidP="008631D7">
            <w:pPr>
              <w:jc w:val="center"/>
              <w:rPr>
                <w:rFonts w:ascii="Garamond" w:hAnsi="Garamond" w:cs="Arial"/>
                <w:b/>
                <w:bCs/>
                <w:color w:val="FFFFFF"/>
                <w:szCs w:val="22"/>
              </w:rPr>
            </w:pPr>
            <w:r w:rsidRPr="0076520D">
              <w:rPr>
                <w:rFonts w:ascii="Garamond" w:hAnsi="Garamond" w:cs="Arial"/>
                <w:b/>
                <w:bCs/>
                <w:color w:val="FFFFFF"/>
                <w:szCs w:val="22"/>
              </w:rPr>
              <w:t>Perimetro gestionale</w:t>
            </w:r>
          </w:p>
        </w:tc>
        <w:tc>
          <w:tcPr>
            <w:tcW w:w="1176" w:type="pct"/>
            <w:tcBorders>
              <w:top w:val="single" w:sz="8" w:space="0" w:color="auto"/>
              <w:left w:val="nil"/>
              <w:bottom w:val="single" w:sz="4" w:space="0" w:color="000000"/>
              <w:right w:val="single" w:sz="4" w:space="0" w:color="000000"/>
            </w:tcBorders>
            <w:shd w:val="clear" w:color="000000" w:fill="175280"/>
            <w:noWrap/>
            <w:vAlign w:val="center"/>
            <w:hideMark/>
          </w:tcPr>
          <w:p w14:paraId="3D90D53E" w14:textId="76C304E9" w:rsidR="00350343" w:rsidRPr="0076520D" w:rsidRDefault="00350343" w:rsidP="008631D7">
            <w:pPr>
              <w:jc w:val="center"/>
              <w:rPr>
                <w:rFonts w:ascii="Garamond" w:hAnsi="Garamond" w:cs="Arial"/>
                <w:b/>
                <w:bCs/>
                <w:color w:val="FFFFFF"/>
                <w:szCs w:val="22"/>
              </w:rPr>
            </w:pPr>
            <w:r w:rsidRPr="0076520D">
              <w:rPr>
                <w:rFonts w:ascii="Garamond" w:hAnsi="Garamond" w:cs="Arial"/>
                <w:b/>
                <w:bCs/>
                <w:color w:val="FFFFFF"/>
                <w:szCs w:val="22"/>
              </w:rPr>
              <w:t xml:space="preserve">Gestore </w:t>
            </w:r>
            <w:r w:rsidR="0011134D">
              <w:rPr>
                <w:rFonts w:ascii="Garamond" w:hAnsi="Garamond" w:cs="Arial"/>
                <w:b/>
                <w:bCs/>
                <w:color w:val="FFFFFF"/>
                <w:szCs w:val="22"/>
              </w:rPr>
              <w:t>ASM Voghera Spa</w:t>
            </w:r>
          </w:p>
        </w:tc>
      </w:tr>
      <w:tr w:rsidR="00350343" w:rsidRPr="0076520D" w14:paraId="14E19F90" w14:textId="77777777" w:rsidTr="008631D7">
        <w:trPr>
          <w:trHeight w:val="300"/>
        </w:trPr>
        <w:tc>
          <w:tcPr>
            <w:tcW w:w="3824" w:type="pct"/>
            <w:tcBorders>
              <w:top w:val="nil"/>
              <w:left w:val="single" w:sz="8" w:space="0" w:color="auto"/>
              <w:bottom w:val="single" w:sz="4" w:space="0" w:color="000000"/>
              <w:right w:val="single" w:sz="4" w:space="0" w:color="000000"/>
            </w:tcBorders>
            <w:shd w:val="clear" w:color="auto" w:fill="auto"/>
            <w:noWrap/>
            <w:vAlign w:val="center"/>
            <w:hideMark/>
          </w:tcPr>
          <w:p w14:paraId="6BC94EA9" w14:textId="77777777" w:rsidR="00350343" w:rsidRPr="0076520D" w:rsidRDefault="00350343" w:rsidP="008631D7">
            <w:pPr>
              <w:rPr>
                <w:rFonts w:ascii="Garamond" w:hAnsi="Garamond" w:cs="Arial"/>
                <w:sz w:val="20"/>
              </w:rPr>
            </w:pPr>
            <w:r w:rsidRPr="0076520D">
              <w:rPr>
                <w:rFonts w:ascii="Garamond" w:hAnsi="Garamond" w:cs="Arial"/>
                <w:sz w:val="20"/>
              </w:rPr>
              <w:t>Gestore tariffe e rapporto con gli utenti</w:t>
            </w:r>
          </w:p>
        </w:tc>
        <w:tc>
          <w:tcPr>
            <w:tcW w:w="1176" w:type="pct"/>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24DB8748" w14:textId="0A9F9904" w:rsidR="00350343" w:rsidRPr="0076520D" w:rsidRDefault="00350343" w:rsidP="008631D7">
            <w:pPr>
              <w:jc w:val="center"/>
              <w:rPr>
                <w:rFonts w:ascii="Garamond" w:hAnsi="Garamond" w:cs="Arial"/>
                <w:color w:val="000000"/>
                <w:sz w:val="18"/>
                <w:szCs w:val="18"/>
              </w:rPr>
            </w:pPr>
            <w:r w:rsidRPr="0076520D">
              <w:rPr>
                <w:rFonts w:ascii="Garamond" w:hAnsi="Garamond" w:cs="Arial"/>
                <w:color w:val="000000"/>
                <w:sz w:val="18"/>
                <w:szCs w:val="18"/>
              </w:rPr>
              <w:t xml:space="preserve">Comune </w:t>
            </w:r>
            <w:r w:rsidR="00544D15" w:rsidRPr="0076520D">
              <w:rPr>
                <w:rFonts w:ascii="Garamond" w:hAnsi="Garamond" w:cs="Arial"/>
                <w:color w:val="000000"/>
                <w:sz w:val="18"/>
                <w:szCs w:val="18"/>
              </w:rPr>
              <w:t xml:space="preserve">di </w:t>
            </w:r>
            <w:r w:rsidR="00616FE7" w:rsidRPr="00616FE7">
              <w:rPr>
                <w:rFonts w:ascii="Garamond" w:hAnsi="Garamond" w:cs="Arial"/>
                <w:color w:val="000000"/>
                <w:sz w:val="18"/>
                <w:szCs w:val="18"/>
              </w:rPr>
              <w:t>Robecco Pavese</w:t>
            </w:r>
          </w:p>
        </w:tc>
      </w:tr>
      <w:tr w:rsidR="00350343" w:rsidRPr="0076520D" w14:paraId="181154D0" w14:textId="77777777" w:rsidTr="008631D7">
        <w:trPr>
          <w:trHeight w:val="300"/>
        </w:trPr>
        <w:tc>
          <w:tcPr>
            <w:tcW w:w="3824" w:type="pct"/>
            <w:tcBorders>
              <w:top w:val="nil"/>
              <w:left w:val="single" w:sz="8" w:space="0" w:color="auto"/>
              <w:bottom w:val="single" w:sz="4" w:space="0" w:color="000000"/>
              <w:right w:val="single" w:sz="4" w:space="0" w:color="000000"/>
            </w:tcBorders>
            <w:shd w:val="clear" w:color="auto" w:fill="auto"/>
            <w:noWrap/>
            <w:vAlign w:val="center"/>
            <w:hideMark/>
          </w:tcPr>
          <w:p w14:paraId="2EB318F3" w14:textId="77777777" w:rsidR="00350343" w:rsidRPr="0076520D" w:rsidRDefault="00350343" w:rsidP="008631D7">
            <w:pPr>
              <w:rPr>
                <w:rFonts w:ascii="Garamond" w:hAnsi="Garamond" w:cs="Arial"/>
                <w:sz w:val="20"/>
              </w:rPr>
            </w:pPr>
            <w:r w:rsidRPr="0076520D">
              <w:rPr>
                <w:rFonts w:ascii="Garamond" w:hAnsi="Garamond" w:cs="Arial"/>
                <w:sz w:val="20"/>
              </w:rPr>
              <w:t>Gestore spazzamento meccanizzato delle strade</w:t>
            </w:r>
          </w:p>
        </w:tc>
        <w:tc>
          <w:tcPr>
            <w:tcW w:w="1176" w:type="pct"/>
            <w:tcBorders>
              <w:top w:val="single" w:sz="4" w:space="0" w:color="000000"/>
              <w:left w:val="single" w:sz="4" w:space="0" w:color="000000"/>
              <w:bottom w:val="single" w:sz="4" w:space="0" w:color="000000"/>
              <w:right w:val="single" w:sz="4" w:space="0" w:color="000000"/>
            </w:tcBorders>
            <w:shd w:val="clear" w:color="auto" w:fill="92D050"/>
            <w:vAlign w:val="center"/>
          </w:tcPr>
          <w:p w14:paraId="27D1009D" w14:textId="77777777" w:rsidR="00350343" w:rsidRPr="0076520D" w:rsidRDefault="00350343" w:rsidP="008631D7">
            <w:pPr>
              <w:jc w:val="center"/>
              <w:rPr>
                <w:rFonts w:ascii="Garamond" w:hAnsi="Garamond" w:cs="Arial"/>
                <w:color w:val="000000"/>
                <w:sz w:val="18"/>
                <w:szCs w:val="18"/>
              </w:rPr>
            </w:pPr>
            <w:r w:rsidRPr="0076520D">
              <w:rPr>
                <w:rFonts w:ascii="Garamond" w:hAnsi="Garamond" w:cs="Arial"/>
                <w:color w:val="000000"/>
                <w:sz w:val="18"/>
                <w:szCs w:val="18"/>
              </w:rPr>
              <w:t>ASM Voghera Spa</w:t>
            </w:r>
          </w:p>
        </w:tc>
      </w:tr>
      <w:tr w:rsidR="00350343" w:rsidRPr="0076520D" w14:paraId="27D4AF55" w14:textId="77777777" w:rsidTr="008631D7">
        <w:trPr>
          <w:trHeight w:val="300"/>
        </w:trPr>
        <w:tc>
          <w:tcPr>
            <w:tcW w:w="3824" w:type="pct"/>
            <w:tcBorders>
              <w:top w:val="nil"/>
              <w:left w:val="single" w:sz="8" w:space="0" w:color="auto"/>
              <w:bottom w:val="single" w:sz="4" w:space="0" w:color="000000"/>
              <w:right w:val="single" w:sz="4" w:space="0" w:color="000000"/>
            </w:tcBorders>
            <w:shd w:val="clear" w:color="auto" w:fill="auto"/>
            <w:noWrap/>
            <w:vAlign w:val="center"/>
            <w:hideMark/>
          </w:tcPr>
          <w:p w14:paraId="6BEF77DE" w14:textId="77777777" w:rsidR="00350343" w:rsidRPr="0076520D" w:rsidRDefault="00350343" w:rsidP="008631D7">
            <w:pPr>
              <w:rPr>
                <w:rFonts w:ascii="Garamond" w:hAnsi="Garamond" w:cs="Arial"/>
                <w:sz w:val="20"/>
              </w:rPr>
            </w:pPr>
            <w:r w:rsidRPr="0076520D">
              <w:rPr>
                <w:rFonts w:ascii="Garamond" w:hAnsi="Garamond" w:cs="Arial"/>
                <w:sz w:val="20"/>
              </w:rPr>
              <w:t>Gestore raccolta e trasporto</w:t>
            </w:r>
          </w:p>
        </w:tc>
        <w:tc>
          <w:tcPr>
            <w:tcW w:w="1176" w:type="pct"/>
            <w:tcBorders>
              <w:top w:val="single" w:sz="4" w:space="0" w:color="000000"/>
              <w:left w:val="single" w:sz="4" w:space="0" w:color="000000"/>
              <w:bottom w:val="single" w:sz="4" w:space="0" w:color="000000"/>
              <w:right w:val="single" w:sz="4" w:space="0" w:color="000000"/>
            </w:tcBorders>
            <w:shd w:val="clear" w:color="auto" w:fill="92D050"/>
          </w:tcPr>
          <w:p w14:paraId="5CD6645A" w14:textId="77777777" w:rsidR="00350343" w:rsidRPr="0076520D" w:rsidRDefault="00350343" w:rsidP="008631D7">
            <w:pPr>
              <w:jc w:val="center"/>
              <w:rPr>
                <w:rFonts w:ascii="Garamond" w:hAnsi="Garamond" w:cs="Arial"/>
                <w:color w:val="000000"/>
                <w:sz w:val="18"/>
                <w:szCs w:val="18"/>
              </w:rPr>
            </w:pPr>
            <w:r w:rsidRPr="0076520D">
              <w:rPr>
                <w:rFonts w:ascii="Garamond" w:hAnsi="Garamond" w:cs="Arial"/>
                <w:color w:val="000000"/>
                <w:sz w:val="18"/>
                <w:szCs w:val="18"/>
              </w:rPr>
              <w:t>ASM Voghera Spa</w:t>
            </w:r>
          </w:p>
        </w:tc>
      </w:tr>
      <w:tr w:rsidR="00350343" w:rsidRPr="0076520D" w14:paraId="108EA542" w14:textId="77777777" w:rsidTr="008631D7">
        <w:trPr>
          <w:trHeight w:val="300"/>
        </w:trPr>
        <w:tc>
          <w:tcPr>
            <w:tcW w:w="3824" w:type="pct"/>
            <w:tcBorders>
              <w:top w:val="nil"/>
              <w:left w:val="single" w:sz="8" w:space="0" w:color="auto"/>
              <w:bottom w:val="single" w:sz="4" w:space="0" w:color="000000"/>
              <w:right w:val="single" w:sz="4" w:space="0" w:color="000000"/>
            </w:tcBorders>
            <w:shd w:val="clear" w:color="auto" w:fill="auto"/>
            <w:noWrap/>
            <w:vAlign w:val="center"/>
            <w:hideMark/>
          </w:tcPr>
          <w:p w14:paraId="2557132B" w14:textId="77777777" w:rsidR="00350343" w:rsidRPr="0076520D" w:rsidRDefault="00350343" w:rsidP="008631D7">
            <w:pPr>
              <w:rPr>
                <w:rFonts w:ascii="Garamond" w:hAnsi="Garamond" w:cs="Arial"/>
                <w:sz w:val="20"/>
              </w:rPr>
            </w:pPr>
            <w:r w:rsidRPr="0076520D">
              <w:rPr>
                <w:rFonts w:ascii="Garamond" w:hAnsi="Garamond" w:cs="Arial"/>
                <w:sz w:val="20"/>
              </w:rPr>
              <w:t>Gestore rifiuti ingombranti</w:t>
            </w:r>
          </w:p>
        </w:tc>
        <w:tc>
          <w:tcPr>
            <w:tcW w:w="1176" w:type="pct"/>
            <w:tcBorders>
              <w:top w:val="single" w:sz="4" w:space="0" w:color="000000"/>
              <w:left w:val="single" w:sz="4" w:space="0" w:color="000000"/>
              <w:bottom w:val="single" w:sz="4" w:space="0" w:color="000000"/>
              <w:right w:val="single" w:sz="4" w:space="0" w:color="000000"/>
            </w:tcBorders>
            <w:shd w:val="clear" w:color="auto" w:fill="92D050"/>
          </w:tcPr>
          <w:p w14:paraId="18871072" w14:textId="77777777" w:rsidR="00350343" w:rsidRPr="0076520D" w:rsidRDefault="00350343" w:rsidP="008631D7">
            <w:pPr>
              <w:jc w:val="center"/>
              <w:rPr>
                <w:rFonts w:ascii="Garamond" w:hAnsi="Garamond" w:cs="Arial"/>
                <w:color w:val="000000"/>
                <w:sz w:val="18"/>
                <w:szCs w:val="18"/>
              </w:rPr>
            </w:pPr>
            <w:r w:rsidRPr="0076520D">
              <w:rPr>
                <w:rFonts w:ascii="Garamond" w:hAnsi="Garamond" w:cs="Arial"/>
                <w:color w:val="000000"/>
                <w:sz w:val="18"/>
                <w:szCs w:val="18"/>
              </w:rPr>
              <w:t>ASM Voghera Spa</w:t>
            </w:r>
          </w:p>
        </w:tc>
      </w:tr>
      <w:tr w:rsidR="00350343" w:rsidRPr="0076520D" w14:paraId="64840982" w14:textId="77777777" w:rsidTr="008631D7">
        <w:trPr>
          <w:trHeight w:val="300"/>
        </w:trPr>
        <w:tc>
          <w:tcPr>
            <w:tcW w:w="3824" w:type="pct"/>
            <w:tcBorders>
              <w:top w:val="nil"/>
              <w:left w:val="single" w:sz="8" w:space="0" w:color="auto"/>
              <w:bottom w:val="single" w:sz="4" w:space="0" w:color="000000"/>
              <w:right w:val="single" w:sz="4" w:space="0" w:color="000000"/>
            </w:tcBorders>
            <w:shd w:val="clear" w:color="auto" w:fill="auto"/>
            <w:noWrap/>
            <w:vAlign w:val="center"/>
            <w:hideMark/>
          </w:tcPr>
          <w:p w14:paraId="4B667F29" w14:textId="77777777" w:rsidR="00350343" w:rsidRPr="0076520D" w:rsidRDefault="00350343" w:rsidP="008631D7">
            <w:pPr>
              <w:rPr>
                <w:rFonts w:ascii="Garamond" w:hAnsi="Garamond" w:cs="Arial"/>
                <w:sz w:val="20"/>
              </w:rPr>
            </w:pPr>
            <w:r w:rsidRPr="0076520D">
              <w:rPr>
                <w:rFonts w:ascii="Garamond" w:hAnsi="Garamond" w:cs="Arial"/>
                <w:sz w:val="20"/>
              </w:rPr>
              <w:t>Gestore Pronto Intervento</w:t>
            </w:r>
          </w:p>
        </w:tc>
        <w:tc>
          <w:tcPr>
            <w:tcW w:w="1176" w:type="pct"/>
            <w:tcBorders>
              <w:top w:val="single" w:sz="4" w:space="0" w:color="000000"/>
              <w:left w:val="single" w:sz="4" w:space="0" w:color="000000"/>
              <w:bottom w:val="single" w:sz="4" w:space="0" w:color="000000"/>
              <w:right w:val="single" w:sz="4" w:space="0" w:color="000000"/>
            </w:tcBorders>
            <w:shd w:val="clear" w:color="auto" w:fill="92D050"/>
          </w:tcPr>
          <w:p w14:paraId="36292BDA" w14:textId="77777777" w:rsidR="00350343" w:rsidRPr="0076520D" w:rsidRDefault="00350343" w:rsidP="008631D7">
            <w:pPr>
              <w:jc w:val="center"/>
              <w:rPr>
                <w:rFonts w:ascii="Garamond" w:hAnsi="Garamond" w:cs="Arial"/>
                <w:color w:val="000000"/>
                <w:sz w:val="18"/>
                <w:szCs w:val="18"/>
              </w:rPr>
            </w:pPr>
            <w:r w:rsidRPr="0076520D">
              <w:rPr>
                <w:rFonts w:ascii="Garamond" w:hAnsi="Garamond" w:cs="Arial"/>
                <w:color w:val="000000"/>
                <w:sz w:val="18"/>
                <w:szCs w:val="18"/>
              </w:rPr>
              <w:t>ASM Voghera Spa</w:t>
            </w:r>
          </w:p>
        </w:tc>
      </w:tr>
      <w:tr w:rsidR="00350343" w:rsidRPr="0076520D" w14:paraId="18CD1000" w14:textId="77777777" w:rsidTr="008631D7">
        <w:trPr>
          <w:trHeight w:val="315"/>
        </w:trPr>
        <w:tc>
          <w:tcPr>
            <w:tcW w:w="3824" w:type="pct"/>
            <w:tcBorders>
              <w:top w:val="single" w:sz="4" w:space="0" w:color="000000"/>
              <w:left w:val="single" w:sz="8" w:space="0" w:color="auto"/>
              <w:bottom w:val="single" w:sz="8" w:space="0" w:color="auto"/>
              <w:right w:val="single" w:sz="4" w:space="0" w:color="000000"/>
            </w:tcBorders>
            <w:shd w:val="clear" w:color="000000" w:fill="175280"/>
            <w:vAlign w:val="center"/>
            <w:hideMark/>
          </w:tcPr>
          <w:p w14:paraId="386DACB9" w14:textId="77777777" w:rsidR="00350343" w:rsidRPr="0076520D" w:rsidRDefault="00350343" w:rsidP="008631D7">
            <w:pPr>
              <w:jc w:val="center"/>
              <w:rPr>
                <w:rFonts w:ascii="Garamond" w:hAnsi="Garamond" w:cs="Arial"/>
                <w:b/>
                <w:bCs/>
                <w:color w:val="FFFFFF"/>
                <w:szCs w:val="22"/>
              </w:rPr>
            </w:pPr>
            <w:r w:rsidRPr="0076520D">
              <w:rPr>
                <w:rFonts w:ascii="Garamond" w:hAnsi="Garamond" w:cs="Arial"/>
                <w:b/>
                <w:bCs/>
                <w:color w:val="FFFFFF"/>
                <w:szCs w:val="22"/>
              </w:rPr>
              <w:t> </w:t>
            </w:r>
          </w:p>
        </w:tc>
        <w:tc>
          <w:tcPr>
            <w:tcW w:w="1176" w:type="pct"/>
            <w:tcBorders>
              <w:top w:val="single" w:sz="4" w:space="0" w:color="000000"/>
              <w:left w:val="nil"/>
              <w:bottom w:val="single" w:sz="8" w:space="0" w:color="auto"/>
              <w:right w:val="single" w:sz="4" w:space="0" w:color="000000"/>
            </w:tcBorders>
            <w:shd w:val="clear" w:color="000000" w:fill="175280"/>
            <w:vAlign w:val="center"/>
            <w:hideMark/>
          </w:tcPr>
          <w:p w14:paraId="62880FA5" w14:textId="77777777" w:rsidR="00350343" w:rsidRPr="0076520D" w:rsidRDefault="00350343" w:rsidP="008631D7">
            <w:pPr>
              <w:jc w:val="center"/>
              <w:rPr>
                <w:rFonts w:ascii="Garamond" w:hAnsi="Garamond" w:cs="Arial"/>
                <w:b/>
                <w:bCs/>
                <w:color w:val="FFFFFF"/>
                <w:szCs w:val="22"/>
              </w:rPr>
            </w:pPr>
            <w:r w:rsidRPr="0076520D">
              <w:rPr>
                <w:rFonts w:ascii="Garamond" w:hAnsi="Garamond" w:cs="Arial"/>
                <w:b/>
                <w:bCs/>
                <w:color w:val="FFFFFF"/>
                <w:szCs w:val="22"/>
              </w:rPr>
              <w:t> </w:t>
            </w:r>
          </w:p>
        </w:tc>
      </w:tr>
    </w:tbl>
    <w:p w14:paraId="0DEB886D" w14:textId="77777777" w:rsidR="00350343" w:rsidRPr="0076520D" w:rsidRDefault="00350343" w:rsidP="00350343">
      <w:pPr>
        <w:autoSpaceDE w:val="0"/>
        <w:autoSpaceDN w:val="0"/>
        <w:adjustRightInd w:val="0"/>
        <w:spacing w:after="120"/>
        <w:jc w:val="both"/>
        <w:rPr>
          <w:rFonts w:ascii="Garamond" w:hAnsi="Garamond" w:cs="Arial"/>
          <w:color w:val="000000"/>
          <w:szCs w:val="22"/>
        </w:rPr>
      </w:pPr>
    </w:p>
    <w:p w14:paraId="1FDD6875" w14:textId="77777777" w:rsidR="00350343" w:rsidRPr="0076520D" w:rsidRDefault="00350343" w:rsidP="00350343">
      <w:pPr>
        <w:autoSpaceDE w:val="0"/>
        <w:autoSpaceDN w:val="0"/>
        <w:adjustRightInd w:val="0"/>
        <w:spacing w:after="120"/>
        <w:jc w:val="both"/>
        <w:rPr>
          <w:rFonts w:ascii="Garamond" w:hAnsi="Garamond" w:cs="Arial"/>
          <w:color w:val="000000"/>
          <w:szCs w:val="22"/>
        </w:rPr>
      </w:pPr>
      <w:r w:rsidRPr="0076520D">
        <w:rPr>
          <w:rFonts w:ascii="Garamond" w:hAnsi="Garamond" w:cs="Arial"/>
          <w:color w:val="000000"/>
          <w:szCs w:val="22"/>
        </w:rPr>
        <w:t>In caso di modifiche di rilievo ai servizi (es. variazioni strutturali, non occasionali), sarà data preventiva comunicazione agli utenti attraverso i principali canali di comunicazione, almeno entro 30 gg solari prima la decorrenza.</w:t>
      </w:r>
      <w:r w:rsidRPr="0076520D">
        <w:rPr>
          <w:rFonts w:ascii="Garamond" w:hAnsi="Garamond" w:cs="Arial"/>
          <w:color w:val="FF0000"/>
          <w:szCs w:val="22"/>
        </w:rPr>
        <w:t xml:space="preserve"> </w:t>
      </w:r>
    </w:p>
    <w:p w14:paraId="0BFD2673" w14:textId="77777777" w:rsidR="00350343" w:rsidRPr="0076520D" w:rsidRDefault="00350343" w:rsidP="00350343">
      <w:pPr>
        <w:autoSpaceDE w:val="0"/>
        <w:autoSpaceDN w:val="0"/>
        <w:adjustRightInd w:val="0"/>
        <w:spacing w:after="120"/>
        <w:jc w:val="both"/>
        <w:rPr>
          <w:rFonts w:ascii="Garamond" w:hAnsi="Garamond" w:cs="Arial"/>
          <w:color w:val="FF0000"/>
          <w:szCs w:val="22"/>
        </w:rPr>
      </w:pPr>
      <w:r w:rsidRPr="0076520D">
        <w:rPr>
          <w:rFonts w:ascii="Garamond" w:hAnsi="Garamond" w:cs="Arial"/>
          <w:color w:val="000000"/>
          <w:szCs w:val="22"/>
        </w:rPr>
        <w:t xml:space="preserve">In caso di modifiche e/o interruzioni al normale svolgimento del servizio, purché prevedibili (ad es. in caso di sciopero), gli utenti interessati saranno informati almeno entro 15 gg dall’evento attraverso canali </w:t>
      </w:r>
      <w:r w:rsidRPr="0076520D">
        <w:rPr>
          <w:rFonts w:ascii="Garamond" w:hAnsi="Garamond" w:cs="Arial"/>
          <w:color w:val="000000"/>
          <w:szCs w:val="22"/>
        </w:rPr>
        <w:lastRenderedPageBreak/>
        <w:t>di comunicazione immediati ed efficaci (ad es. sito web, newsletter, messaggistica, social media, cartellonistica elettronica, tv e media locali, ecc.)</w:t>
      </w:r>
      <w:r w:rsidRPr="0076520D">
        <w:rPr>
          <w:rFonts w:ascii="Garamond" w:hAnsi="Garamond" w:cs="Arial"/>
          <w:color w:val="FF0000"/>
          <w:szCs w:val="22"/>
        </w:rPr>
        <w:t>.</w:t>
      </w:r>
    </w:p>
    <w:p w14:paraId="09B8CA5F" w14:textId="77777777" w:rsidR="00350343" w:rsidRPr="0076520D" w:rsidRDefault="00350343" w:rsidP="00350343">
      <w:pPr>
        <w:autoSpaceDE w:val="0"/>
        <w:autoSpaceDN w:val="0"/>
        <w:adjustRightInd w:val="0"/>
        <w:spacing w:after="120"/>
        <w:jc w:val="both"/>
        <w:rPr>
          <w:rFonts w:ascii="Garamond" w:hAnsi="Garamond" w:cs="Arial"/>
          <w:color w:val="FF0000"/>
          <w:szCs w:val="22"/>
        </w:rPr>
      </w:pPr>
    </w:p>
    <w:p w14:paraId="113841A8" w14:textId="77777777" w:rsidR="00350343" w:rsidRPr="0076520D" w:rsidRDefault="00350343" w:rsidP="00350343">
      <w:pPr>
        <w:rPr>
          <w:rFonts w:ascii="Garamond" w:hAnsi="Garamond"/>
          <w:b/>
          <w:bCs/>
        </w:rPr>
      </w:pPr>
      <w:bookmarkStart w:id="135" w:name="_Toc118294650"/>
      <w:bookmarkStart w:id="136" w:name="_Toc126577812"/>
      <w:bookmarkStart w:id="137" w:name="_Toc128479063"/>
      <w:r w:rsidRPr="0076520D">
        <w:rPr>
          <w:rFonts w:ascii="Garamond" w:hAnsi="Garamond"/>
          <w:b/>
          <w:bCs/>
        </w:rPr>
        <w:t>Standard di qualità del servizio</w:t>
      </w:r>
      <w:bookmarkEnd w:id="135"/>
      <w:bookmarkEnd w:id="136"/>
      <w:bookmarkEnd w:id="137"/>
    </w:p>
    <w:p w14:paraId="363B84C7" w14:textId="77777777" w:rsidR="00350343" w:rsidRPr="0076520D" w:rsidRDefault="00350343" w:rsidP="00350343">
      <w:pPr>
        <w:jc w:val="both"/>
        <w:rPr>
          <w:rFonts w:ascii="Garamond" w:hAnsi="Garamond" w:cs="Arial"/>
          <w:lang w:eastAsia="en-US"/>
        </w:rPr>
      </w:pPr>
    </w:p>
    <w:p w14:paraId="2461895B" w14:textId="77777777" w:rsidR="00350343" w:rsidRPr="0076520D" w:rsidRDefault="00350343" w:rsidP="00350343">
      <w:pPr>
        <w:jc w:val="both"/>
        <w:rPr>
          <w:rFonts w:ascii="Garamond" w:hAnsi="Garamond" w:cs="Arial"/>
          <w:lang w:eastAsia="en-US"/>
        </w:rPr>
      </w:pPr>
      <w:r w:rsidRPr="0076520D">
        <w:rPr>
          <w:rFonts w:ascii="Garamond" w:hAnsi="Garamond" w:cs="Arial"/>
          <w:lang w:eastAsia="en-US"/>
        </w:rPr>
        <w:t>Lo standard di qualità del servizio è determinato dai seguenti fattori fondamentali:</w:t>
      </w:r>
    </w:p>
    <w:p w14:paraId="4CDF3157" w14:textId="77777777" w:rsidR="00350343" w:rsidRPr="0076520D" w:rsidRDefault="00350343" w:rsidP="00350343">
      <w:pPr>
        <w:pStyle w:val="Paragrafoelenco1"/>
        <w:numPr>
          <w:ilvl w:val="0"/>
          <w:numId w:val="18"/>
        </w:numPr>
        <w:spacing w:after="120"/>
        <w:ind w:left="714" w:hanging="357"/>
        <w:jc w:val="both"/>
        <w:rPr>
          <w:rFonts w:ascii="Garamond" w:hAnsi="Garamond" w:cs="Arial"/>
          <w:lang w:eastAsia="en-US"/>
        </w:rPr>
      </w:pPr>
      <w:r w:rsidRPr="0076520D">
        <w:rPr>
          <w:rFonts w:ascii="Garamond" w:hAnsi="Garamond" w:cs="Arial"/>
          <w:b/>
          <w:bCs/>
          <w:lang w:eastAsia="en-US"/>
        </w:rPr>
        <w:t>continuità del servizio</w:t>
      </w:r>
      <w:r w:rsidRPr="0076520D">
        <w:rPr>
          <w:rFonts w:ascii="Garamond" w:hAnsi="Garamond" w:cs="Arial"/>
          <w:lang w:eastAsia="en-US"/>
        </w:rPr>
        <w:t>, attraverso la regolarità nell’erogazione del servizio prestato su tutto il territorio servito</w:t>
      </w:r>
    </w:p>
    <w:p w14:paraId="2974A2CF" w14:textId="77777777" w:rsidR="00350343" w:rsidRPr="0076520D" w:rsidRDefault="00350343" w:rsidP="00350343">
      <w:pPr>
        <w:pStyle w:val="Paragrafoelenco1"/>
        <w:numPr>
          <w:ilvl w:val="0"/>
          <w:numId w:val="18"/>
        </w:numPr>
        <w:spacing w:after="120"/>
        <w:ind w:left="714" w:hanging="357"/>
        <w:jc w:val="both"/>
        <w:rPr>
          <w:rFonts w:ascii="Garamond" w:hAnsi="Garamond" w:cs="Arial"/>
          <w:lang w:eastAsia="en-US"/>
        </w:rPr>
      </w:pPr>
      <w:r w:rsidRPr="0076520D">
        <w:rPr>
          <w:rFonts w:ascii="Garamond" w:hAnsi="Garamond" w:cs="Arial"/>
          <w:b/>
          <w:bCs/>
          <w:lang w:eastAsia="en-US"/>
        </w:rPr>
        <w:t>tutela dell’ambiente</w:t>
      </w:r>
    </w:p>
    <w:p w14:paraId="7A96AE9F" w14:textId="77777777" w:rsidR="00350343" w:rsidRPr="0076520D" w:rsidRDefault="00350343" w:rsidP="00350343">
      <w:pPr>
        <w:pStyle w:val="Paragrafoelenco1"/>
        <w:numPr>
          <w:ilvl w:val="0"/>
          <w:numId w:val="18"/>
        </w:numPr>
        <w:spacing w:after="120"/>
        <w:ind w:left="714" w:hanging="357"/>
        <w:jc w:val="both"/>
        <w:rPr>
          <w:rFonts w:ascii="Garamond" w:hAnsi="Garamond" w:cs="Arial"/>
          <w:lang w:eastAsia="en-US"/>
        </w:rPr>
      </w:pPr>
      <w:r w:rsidRPr="0076520D">
        <w:rPr>
          <w:rFonts w:ascii="Garamond" w:hAnsi="Garamond" w:cs="Arial"/>
          <w:b/>
          <w:bCs/>
          <w:lang w:eastAsia="en-US"/>
        </w:rPr>
        <w:t>formazione del personale</w:t>
      </w:r>
    </w:p>
    <w:p w14:paraId="01B5F849" w14:textId="77777777" w:rsidR="00350343" w:rsidRPr="0076520D" w:rsidRDefault="00350343" w:rsidP="00350343">
      <w:pPr>
        <w:pStyle w:val="Paragrafoelenco1"/>
        <w:numPr>
          <w:ilvl w:val="0"/>
          <w:numId w:val="18"/>
        </w:numPr>
        <w:spacing w:after="120"/>
        <w:ind w:left="714" w:hanging="357"/>
        <w:jc w:val="both"/>
        <w:rPr>
          <w:rFonts w:ascii="Garamond" w:hAnsi="Garamond" w:cs="Arial"/>
          <w:lang w:eastAsia="en-US"/>
        </w:rPr>
      </w:pPr>
      <w:r w:rsidRPr="0076520D">
        <w:rPr>
          <w:rFonts w:ascii="Garamond" w:hAnsi="Garamond" w:cs="Arial"/>
          <w:b/>
          <w:bCs/>
          <w:lang w:eastAsia="en-US"/>
        </w:rPr>
        <w:t>completezza ed accessibilità all’informazione</w:t>
      </w:r>
      <w:r w:rsidRPr="0076520D">
        <w:rPr>
          <w:rFonts w:ascii="Garamond" w:hAnsi="Garamond" w:cs="Arial"/>
          <w:lang w:eastAsia="en-US"/>
        </w:rPr>
        <w:t xml:space="preserve"> da parte del cliente</w:t>
      </w:r>
    </w:p>
    <w:p w14:paraId="3D02B900" w14:textId="77777777" w:rsidR="00350343" w:rsidRPr="0076520D" w:rsidRDefault="00350343" w:rsidP="00350343">
      <w:pPr>
        <w:pStyle w:val="Paragrafoelenco1"/>
        <w:numPr>
          <w:ilvl w:val="0"/>
          <w:numId w:val="18"/>
        </w:numPr>
        <w:spacing w:after="120"/>
        <w:ind w:left="714" w:hanging="357"/>
        <w:jc w:val="both"/>
        <w:rPr>
          <w:rFonts w:ascii="Garamond" w:hAnsi="Garamond" w:cs="Arial"/>
          <w:lang w:eastAsia="en-US"/>
        </w:rPr>
      </w:pPr>
      <w:r w:rsidRPr="0076520D">
        <w:rPr>
          <w:rFonts w:ascii="Garamond" w:hAnsi="Garamond" w:cs="Arial"/>
          <w:b/>
          <w:bCs/>
          <w:lang w:eastAsia="en-US"/>
        </w:rPr>
        <w:t>rapidità d’intervento</w:t>
      </w:r>
      <w:r w:rsidRPr="0076520D">
        <w:rPr>
          <w:rFonts w:ascii="Garamond" w:hAnsi="Garamond" w:cs="Arial"/>
          <w:lang w:eastAsia="en-US"/>
        </w:rPr>
        <w:t xml:space="preserve"> nel caso di disservizio</w:t>
      </w:r>
    </w:p>
    <w:p w14:paraId="2C7FFC7C" w14:textId="77777777" w:rsidR="00350343" w:rsidRPr="0076520D" w:rsidRDefault="00350343" w:rsidP="00350343">
      <w:pPr>
        <w:pStyle w:val="Paragrafoelenco1"/>
        <w:numPr>
          <w:ilvl w:val="0"/>
          <w:numId w:val="18"/>
        </w:numPr>
        <w:spacing w:after="240"/>
        <w:jc w:val="both"/>
        <w:rPr>
          <w:rFonts w:ascii="Garamond" w:hAnsi="Garamond" w:cs="Arial"/>
          <w:lang w:eastAsia="en-US"/>
        </w:rPr>
      </w:pPr>
      <w:r w:rsidRPr="0076520D">
        <w:rPr>
          <w:rFonts w:ascii="Garamond" w:hAnsi="Garamond" w:cs="Arial"/>
          <w:b/>
          <w:bCs/>
          <w:lang w:eastAsia="en-US"/>
        </w:rPr>
        <w:t>rilevazione sistematica</w:t>
      </w:r>
      <w:r w:rsidRPr="0076520D">
        <w:rPr>
          <w:rFonts w:ascii="Garamond" w:hAnsi="Garamond" w:cs="Arial"/>
          <w:lang w:eastAsia="en-US"/>
        </w:rPr>
        <w:t xml:space="preserve"> del livello qualitativo </w:t>
      </w:r>
      <w:r w:rsidRPr="0076520D">
        <w:rPr>
          <w:rFonts w:ascii="Garamond" w:hAnsi="Garamond" w:cs="Arial"/>
          <w:b/>
          <w:bCs/>
          <w:lang w:eastAsia="en-US"/>
        </w:rPr>
        <w:t>delle prestazioni</w:t>
      </w:r>
      <w:r w:rsidRPr="0076520D">
        <w:rPr>
          <w:rFonts w:ascii="Garamond" w:hAnsi="Garamond" w:cs="Arial"/>
          <w:lang w:eastAsia="en-US"/>
        </w:rPr>
        <w:t xml:space="preserve"> eseguite</w:t>
      </w:r>
    </w:p>
    <w:p w14:paraId="4505F677" w14:textId="77777777" w:rsidR="00350343" w:rsidRPr="0076520D" w:rsidRDefault="00350343" w:rsidP="00350343">
      <w:pPr>
        <w:jc w:val="both"/>
        <w:rPr>
          <w:rFonts w:ascii="Garamond" w:hAnsi="Garamond" w:cs="Arial"/>
          <w:lang w:eastAsia="en-US"/>
        </w:rPr>
      </w:pPr>
      <w:r w:rsidRPr="0076520D">
        <w:rPr>
          <w:rFonts w:ascii="Garamond" w:hAnsi="Garamond" w:cs="Arial"/>
          <w:lang w:eastAsia="en-US"/>
        </w:rPr>
        <w:t>In considerazione dello schema regolatorio di riferimento del Comune e del perimetro gestionale si riportano di seguito gli obblighi di servizio da rispettare da parte del Gestore.</w:t>
      </w:r>
    </w:p>
    <w:p w14:paraId="10CD0FC5" w14:textId="77777777" w:rsidR="00350343" w:rsidRPr="0076520D" w:rsidRDefault="00350343" w:rsidP="00350343">
      <w:pPr>
        <w:jc w:val="both"/>
        <w:rPr>
          <w:rFonts w:ascii="Garamond" w:hAnsi="Garamond"/>
          <w:lang w:eastAsia="en-US"/>
        </w:rPr>
      </w:pPr>
    </w:p>
    <w:tbl>
      <w:tblPr>
        <w:tblW w:w="5080" w:type="pct"/>
        <w:tblCellMar>
          <w:left w:w="70" w:type="dxa"/>
          <w:right w:w="70" w:type="dxa"/>
        </w:tblCellMar>
        <w:tblLook w:val="04A0" w:firstRow="1" w:lastRow="0" w:firstColumn="1" w:lastColumn="0" w:noHBand="0" w:noVBand="1"/>
      </w:tblPr>
      <w:tblGrid>
        <w:gridCol w:w="8248"/>
        <w:gridCol w:w="630"/>
        <w:gridCol w:w="889"/>
        <w:gridCol w:w="845"/>
      </w:tblGrid>
      <w:tr w:rsidR="00350343" w:rsidRPr="0076520D" w14:paraId="70F5D440" w14:textId="77777777" w:rsidTr="00544D15">
        <w:trPr>
          <w:trHeight w:val="20"/>
        </w:trPr>
        <w:tc>
          <w:tcPr>
            <w:tcW w:w="3810" w:type="pct"/>
            <w:tcBorders>
              <w:top w:val="single" w:sz="8" w:space="0" w:color="auto"/>
              <w:left w:val="single" w:sz="8" w:space="0" w:color="auto"/>
              <w:bottom w:val="single" w:sz="8" w:space="0" w:color="auto"/>
              <w:right w:val="single" w:sz="8" w:space="0" w:color="auto"/>
            </w:tcBorders>
            <w:shd w:val="clear" w:color="000000" w:fill="366092"/>
            <w:noWrap/>
            <w:vAlign w:val="center"/>
            <w:hideMark/>
          </w:tcPr>
          <w:p w14:paraId="25E2B88F" w14:textId="77777777" w:rsidR="00350343" w:rsidRPr="0076520D" w:rsidRDefault="00350343" w:rsidP="008631D7">
            <w:pPr>
              <w:rPr>
                <w:rFonts w:ascii="Garamond" w:hAnsi="Garamond" w:cs="Arial"/>
                <w:b/>
                <w:bCs/>
                <w:color w:val="FFFFFF"/>
                <w:sz w:val="22"/>
                <w:szCs w:val="22"/>
              </w:rPr>
            </w:pPr>
            <w:r w:rsidRPr="0076520D">
              <w:rPr>
                <w:rFonts w:ascii="Garamond" w:hAnsi="Garamond" w:cs="Arial"/>
                <w:b/>
                <w:bCs/>
                <w:color w:val="FFFFFF"/>
                <w:sz w:val="22"/>
                <w:szCs w:val="22"/>
              </w:rPr>
              <w:t>OBBLIGHI DI SERVIZIO PREVISTI PER CIASCUNO SCHEMA REGOLATORIO</w:t>
            </w:r>
          </w:p>
        </w:tc>
        <w:tc>
          <w:tcPr>
            <w:tcW w:w="1190" w:type="pct"/>
            <w:gridSpan w:val="3"/>
            <w:tcBorders>
              <w:top w:val="single" w:sz="8" w:space="0" w:color="auto"/>
              <w:left w:val="nil"/>
              <w:bottom w:val="single" w:sz="8" w:space="0" w:color="auto"/>
              <w:right w:val="single" w:sz="8" w:space="0" w:color="000000"/>
            </w:tcBorders>
            <w:shd w:val="clear" w:color="auto" w:fill="auto"/>
            <w:vAlign w:val="center"/>
            <w:hideMark/>
          </w:tcPr>
          <w:p w14:paraId="05CEFE13" w14:textId="4BBCEF84" w:rsidR="00350343" w:rsidRPr="0076520D" w:rsidRDefault="00350343" w:rsidP="008631D7">
            <w:pPr>
              <w:jc w:val="center"/>
              <w:rPr>
                <w:rFonts w:ascii="Garamond" w:hAnsi="Garamond" w:cs="Arial"/>
                <w:b/>
                <w:bCs/>
                <w:color w:val="175280"/>
                <w:sz w:val="22"/>
                <w:szCs w:val="22"/>
              </w:rPr>
            </w:pPr>
            <w:r w:rsidRPr="0076520D">
              <w:rPr>
                <w:rFonts w:ascii="Garamond" w:hAnsi="Garamond" w:cs="Arial"/>
                <w:b/>
                <w:bCs/>
                <w:color w:val="175280"/>
                <w:sz w:val="22"/>
                <w:szCs w:val="22"/>
              </w:rPr>
              <w:t>Schema Regolatorio I</w:t>
            </w:r>
            <w:r w:rsidR="0011134D">
              <w:rPr>
                <w:rFonts w:ascii="Garamond" w:hAnsi="Garamond" w:cs="Arial"/>
                <w:b/>
                <w:bCs/>
                <w:color w:val="175280"/>
                <w:sz w:val="22"/>
                <w:szCs w:val="22"/>
              </w:rPr>
              <w:t>II</w:t>
            </w:r>
          </w:p>
        </w:tc>
      </w:tr>
      <w:tr w:rsidR="00350343" w:rsidRPr="0076520D" w14:paraId="2BA5CDAC" w14:textId="77777777" w:rsidTr="00544D15">
        <w:trPr>
          <w:trHeight w:val="20"/>
        </w:trPr>
        <w:tc>
          <w:tcPr>
            <w:tcW w:w="3810" w:type="pct"/>
            <w:tcBorders>
              <w:top w:val="nil"/>
              <w:left w:val="single" w:sz="8" w:space="0" w:color="auto"/>
              <w:bottom w:val="single" w:sz="8" w:space="0" w:color="auto"/>
              <w:right w:val="nil"/>
            </w:tcBorders>
            <w:shd w:val="clear" w:color="auto" w:fill="auto"/>
            <w:vAlign w:val="center"/>
            <w:hideMark/>
          </w:tcPr>
          <w:p w14:paraId="21DC81AE"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 </w:t>
            </w:r>
          </w:p>
        </w:tc>
        <w:tc>
          <w:tcPr>
            <w:tcW w:w="298" w:type="pct"/>
            <w:tcBorders>
              <w:top w:val="single" w:sz="8" w:space="0" w:color="auto"/>
              <w:left w:val="single" w:sz="8" w:space="0" w:color="auto"/>
              <w:bottom w:val="single" w:sz="4" w:space="0" w:color="auto"/>
              <w:right w:val="single" w:sz="8" w:space="0" w:color="auto"/>
            </w:tcBorders>
            <w:shd w:val="clear" w:color="000000" w:fill="175280"/>
            <w:vAlign w:val="center"/>
            <w:hideMark/>
          </w:tcPr>
          <w:p w14:paraId="2367AF61" w14:textId="77777777" w:rsidR="00350343" w:rsidRPr="0076520D" w:rsidRDefault="00350343" w:rsidP="008631D7">
            <w:pPr>
              <w:jc w:val="center"/>
              <w:rPr>
                <w:rFonts w:ascii="Garamond" w:hAnsi="Garamond" w:cs="Arial"/>
                <w:b/>
                <w:bCs/>
                <w:color w:val="FFFFFF"/>
                <w:sz w:val="14"/>
                <w:szCs w:val="14"/>
              </w:rPr>
            </w:pPr>
            <w:r w:rsidRPr="0076520D">
              <w:rPr>
                <w:rFonts w:ascii="Garamond" w:hAnsi="Garamond" w:cs="Arial"/>
                <w:b/>
                <w:bCs/>
                <w:color w:val="FFFFFF"/>
                <w:sz w:val="14"/>
                <w:szCs w:val="14"/>
              </w:rPr>
              <w:t>Obbligo</w:t>
            </w:r>
          </w:p>
        </w:tc>
        <w:tc>
          <w:tcPr>
            <w:tcW w:w="417" w:type="pct"/>
            <w:tcBorders>
              <w:top w:val="single" w:sz="8" w:space="0" w:color="auto"/>
              <w:left w:val="nil"/>
              <w:bottom w:val="single" w:sz="4" w:space="0" w:color="auto"/>
              <w:right w:val="single" w:sz="8" w:space="0" w:color="auto"/>
            </w:tcBorders>
            <w:shd w:val="clear" w:color="000000" w:fill="175280"/>
            <w:vAlign w:val="center"/>
            <w:hideMark/>
          </w:tcPr>
          <w:p w14:paraId="5BBFD46F" w14:textId="77777777" w:rsidR="00350343" w:rsidRPr="0076520D" w:rsidRDefault="00350343" w:rsidP="008631D7">
            <w:pPr>
              <w:jc w:val="center"/>
              <w:rPr>
                <w:rFonts w:ascii="Garamond" w:hAnsi="Garamond" w:cs="Arial"/>
                <w:b/>
                <w:bCs/>
                <w:color w:val="FFFFFF"/>
                <w:sz w:val="14"/>
                <w:szCs w:val="14"/>
              </w:rPr>
            </w:pPr>
            <w:r w:rsidRPr="0076520D">
              <w:rPr>
                <w:rFonts w:ascii="Garamond" w:hAnsi="Garamond" w:cs="Arial"/>
                <w:b/>
                <w:bCs/>
                <w:color w:val="FFFFFF"/>
                <w:sz w:val="14"/>
                <w:szCs w:val="14"/>
              </w:rPr>
              <w:t>Competenza del Gestore (*)</w:t>
            </w:r>
          </w:p>
        </w:tc>
        <w:tc>
          <w:tcPr>
            <w:tcW w:w="475" w:type="pct"/>
            <w:tcBorders>
              <w:top w:val="single" w:sz="8" w:space="0" w:color="auto"/>
              <w:left w:val="nil"/>
              <w:bottom w:val="single" w:sz="4" w:space="0" w:color="auto"/>
              <w:right w:val="single" w:sz="8" w:space="0" w:color="auto"/>
            </w:tcBorders>
            <w:shd w:val="clear" w:color="000000" w:fill="175280"/>
            <w:vAlign w:val="center"/>
            <w:hideMark/>
          </w:tcPr>
          <w:p w14:paraId="69458901" w14:textId="77777777" w:rsidR="00350343" w:rsidRPr="0076520D" w:rsidRDefault="00350343" w:rsidP="008631D7">
            <w:pPr>
              <w:jc w:val="center"/>
              <w:rPr>
                <w:rFonts w:ascii="Garamond" w:hAnsi="Garamond" w:cs="Arial"/>
                <w:b/>
                <w:bCs/>
                <w:color w:val="FFFFFF"/>
                <w:sz w:val="14"/>
                <w:szCs w:val="14"/>
              </w:rPr>
            </w:pPr>
            <w:r w:rsidRPr="0076520D">
              <w:rPr>
                <w:rFonts w:ascii="Garamond" w:hAnsi="Garamond" w:cs="Arial"/>
                <w:b/>
                <w:bCs/>
                <w:color w:val="FFFFFF"/>
                <w:sz w:val="14"/>
                <w:szCs w:val="14"/>
              </w:rPr>
              <w:t>Note (**)</w:t>
            </w:r>
          </w:p>
        </w:tc>
      </w:tr>
      <w:tr w:rsidR="00350343" w:rsidRPr="0076520D" w14:paraId="35213E93"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12CFFEF4"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Adozione e pubblicazione di un’unica Carta della qualità del servizio per gestione di cui all'Articolo 5</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50748459"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nil"/>
              <w:left w:val="nil"/>
              <w:bottom w:val="single" w:sz="4" w:space="0" w:color="000000"/>
              <w:right w:val="single" w:sz="8" w:space="0" w:color="auto"/>
            </w:tcBorders>
            <w:shd w:val="clear" w:color="auto" w:fill="auto"/>
            <w:vAlign w:val="center"/>
            <w:hideMark/>
          </w:tcPr>
          <w:p w14:paraId="21061C88"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75" w:type="pct"/>
            <w:tcBorders>
              <w:top w:val="nil"/>
              <w:left w:val="nil"/>
              <w:bottom w:val="single" w:sz="4" w:space="0" w:color="000000"/>
              <w:right w:val="single" w:sz="8" w:space="0" w:color="auto"/>
            </w:tcBorders>
            <w:shd w:val="clear" w:color="auto" w:fill="auto"/>
            <w:vAlign w:val="center"/>
            <w:hideMark/>
          </w:tcPr>
          <w:p w14:paraId="02814ADA" w14:textId="77777777" w:rsidR="00350343" w:rsidRPr="0076520D" w:rsidRDefault="00350343" w:rsidP="008631D7">
            <w:pPr>
              <w:jc w:val="center"/>
              <w:rPr>
                <w:rFonts w:ascii="Garamond" w:hAnsi="Garamond" w:cs="Arial"/>
                <w:sz w:val="22"/>
                <w:szCs w:val="22"/>
              </w:rPr>
            </w:pPr>
            <w:r w:rsidRPr="0076520D">
              <w:rPr>
                <w:rFonts w:ascii="Garamond" w:hAnsi="Garamond" w:cs="Arial"/>
                <w:sz w:val="22"/>
                <w:szCs w:val="22"/>
              </w:rPr>
              <w:t> </w:t>
            </w:r>
          </w:p>
        </w:tc>
      </w:tr>
      <w:tr w:rsidR="00350343" w:rsidRPr="0076520D" w14:paraId="22E0011C"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576A5BC7"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Modalità di attivazione del servizio di cui all'Art. 6 e 7</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264FD1FD"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nil"/>
              <w:left w:val="nil"/>
              <w:bottom w:val="single" w:sz="4" w:space="0" w:color="000000"/>
              <w:right w:val="single" w:sz="8" w:space="0" w:color="auto"/>
            </w:tcBorders>
            <w:shd w:val="clear" w:color="auto" w:fill="auto"/>
            <w:vAlign w:val="center"/>
            <w:hideMark/>
          </w:tcPr>
          <w:p w14:paraId="5F379194"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NO</w:t>
            </w:r>
          </w:p>
        </w:tc>
        <w:tc>
          <w:tcPr>
            <w:tcW w:w="475" w:type="pct"/>
            <w:tcBorders>
              <w:top w:val="nil"/>
              <w:left w:val="nil"/>
              <w:bottom w:val="single" w:sz="4" w:space="0" w:color="000000"/>
              <w:right w:val="single" w:sz="8" w:space="0" w:color="auto"/>
            </w:tcBorders>
            <w:shd w:val="clear" w:color="auto" w:fill="auto"/>
            <w:vAlign w:val="center"/>
            <w:hideMark/>
          </w:tcPr>
          <w:p w14:paraId="71D8BD38" w14:textId="77777777" w:rsidR="00350343" w:rsidRPr="0076520D" w:rsidRDefault="00350343" w:rsidP="008631D7">
            <w:pPr>
              <w:jc w:val="center"/>
              <w:rPr>
                <w:rFonts w:ascii="Garamond" w:hAnsi="Garamond" w:cs="Arial"/>
                <w:sz w:val="22"/>
                <w:szCs w:val="22"/>
              </w:rPr>
            </w:pPr>
            <w:r w:rsidRPr="0076520D">
              <w:rPr>
                <w:rFonts w:ascii="Garamond" w:hAnsi="Garamond" w:cs="Arial"/>
                <w:sz w:val="22"/>
                <w:szCs w:val="22"/>
              </w:rPr>
              <w:t> </w:t>
            </w:r>
          </w:p>
        </w:tc>
      </w:tr>
      <w:tr w:rsidR="00350343" w:rsidRPr="0076520D" w14:paraId="0637A463"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06975B14"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Modalità per la variazione o cessazione del servizio di cui all'Art. 10 e 11</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778DC1D0"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single" w:sz="4" w:space="0" w:color="auto"/>
              <w:left w:val="nil"/>
              <w:bottom w:val="single" w:sz="4" w:space="0" w:color="auto"/>
              <w:right w:val="single" w:sz="8" w:space="0" w:color="auto"/>
            </w:tcBorders>
            <w:shd w:val="clear" w:color="auto" w:fill="auto"/>
            <w:vAlign w:val="center"/>
            <w:hideMark/>
          </w:tcPr>
          <w:p w14:paraId="14514792"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NO</w:t>
            </w:r>
          </w:p>
        </w:tc>
        <w:tc>
          <w:tcPr>
            <w:tcW w:w="475" w:type="pct"/>
            <w:tcBorders>
              <w:top w:val="single" w:sz="4" w:space="0" w:color="auto"/>
              <w:left w:val="nil"/>
              <w:bottom w:val="single" w:sz="4" w:space="0" w:color="auto"/>
              <w:right w:val="single" w:sz="8" w:space="0" w:color="auto"/>
            </w:tcBorders>
            <w:shd w:val="clear" w:color="auto" w:fill="auto"/>
            <w:vAlign w:val="center"/>
            <w:hideMark/>
          </w:tcPr>
          <w:p w14:paraId="0D335B06" w14:textId="77777777" w:rsidR="00350343" w:rsidRPr="0076520D" w:rsidRDefault="00350343" w:rsidP="008631D7">
            <w:pPr>
              <w:jc w:val="center"/>
              <w:rPr>
                <w:rFonts w:ascii="Garamond" w:hAnsi="Garamond" w:cs="Calibri"/>
                <w:b/>
                <w:bCs/>
                <w:color w:val="000000"/>
                <w:sz w:val="22"/>
                <w:szCs w:val="22"/>
              </w:rPr>
            </w:pPr>
            <w:r w:rsidRPr="0076520D">
              <w:rPr>
                <w:rFonts w:ascii="Garamond" w:hAnsi="Garamond" w:cs="Calibri"/>
                <w:b/>
                <w:bCs/>
                <w:color w:val="000000"/>
                <w:sz w:val="22"/>
                <w:szCs w:val="22"/>
              </w:rPr>
              <w:t> </w:t>
            </w:r>
          </w:p>
        </w:tc>
      </w:tr>
      <w:tr w:rsidR="00350343" w:rsidRPr="0076520D" w14:paraId="2A2992DF"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1FAA2E14"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Procedura per la gestione dei reclami, delle richieste scritte di informazioni e di rettifica degli importi addebitati, di cui all'Art.13,17,18</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5EB66D03"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nil"/>
              <w:left w:val="nil"/>
              <w:bottom w:val="single" w:sz="4" w:space="0" w:color="auto"/>
              <w:right w:val="single" w:sz="8" w:space="0" w:color="auto"/>
            </w:tcBorders>
            <w:shd w:val="clear" w:color="auto" w:fill="auto"/>
            <w:vAlign w:val="center"/>
            <w:hideMark/>
          </w:tcPr>
          <w:p w14:paraId="1780EB54"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SI, deroga 2.4</w:t>
            </w:r>
          </w:p>
        </w:tc>
        <w:tc>
          <w:tcPr>
            <w:tcW w:w="475" w:type="pct"/>
            <w:tcBorders>
              <w:top w:val="nil"/>
              <w:left w:val="nil"/>
              <w:bottom w:val="single" w:sz="4" w:space="0" w:color="auto"/>
              <w:right w:val="single" w:sz="8" w:space="0" w:color="auto"/>
            </w:tcBorders>
            <w:shd w:val="clear" w:color="auto" w:fill="auto"/>
            <w:vAlign w:val="center"/>
            <w:hideMark/>
          </w:tcPr>
          <w:p w14:paraId="47D0A3D2" w14:textId="77777777" w:rsidR="00350343" w:rsidRPr="0076520D" w:rsidRDefault="00350343" w:rsidP="008631D7">
            <w:pPr>
              <w:jc w:val="center"/>
              <w:rPr>
                <w:rFonts w:ascii="Garamond" w:hAnsi="Garamond" w:cs="Calibri"/>
                <w:b/>
                <w:bCs/>
                <w:color w:val="000000"/>
                <w:sz w:val="22"/>
                <w:szCs w:val="22"/>
              </w:rPr>
            </w:pPr>
          </w:p>
        </w:tc>
      </w:tr>
      <w:tr w:rsidR="00350343" w:rsidRPr="0076520D" w14:paraId="3FE01E65"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17F437DA"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Obblighi e requisiti minimi dello sportello fisico e online di cui all'Art. 19 e 22</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0F0F5A93"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n.a.</w:t>
            </w:r>
          </w:p>
        </w:tc>
        <w:tc>
          <w:tcPr>
            <w:tcW w:w="417" w:type="pct"/>
            <w:tcBorders>
              <w:top w:val="nil"/>
              <w:left w:val="nil"/>
              <w:bottom w:val="single" w:sz="4" w:space="0" w:color="auto"/>
              <w:right w:val="single" w:sz="8" w:space="0" w:color="auto"/>
            </w:tcBorders>
            <w:shd w:val="clear" w:color="auto" w:fill="auto"/>
            <w:vAlign w:val="center"/>
            <w:hideMark/>
          </w:tcPr>
          <w:p w14:paraId="5B126B9A"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 xml:space="preserve">NO </w:t>
            </w:r>
          </w:p>
        </w:tc>
        <w:tc>
          <w:tcPr>
            <w:tcW w:w="475" w:type="pct"/>
            <w:tcBorders>
              <w:top w:val="nil"/>
              <w:left w:val="nil"/>
              <w:bottom w:val="single" w:sz="4" w:space="0" w:color="auto"/>
              <w:right w:val="single" w:sz="8" w:space="0" w:color="auto"/>
            </w:tcBorders>
            <w:shd w:val="clear" w:color="auto" w:fill="auto"/>
            <w:vAlign w:val="center"/>
            <w:hideMark/>
          </w:tcPr>
          <w:p w14:paraId="6CB6E79B" w14:textId="77777777" w:rsidR="00350343" w:rsidRPr="0076520D" w:rsidRDefault="00350343" w:rsidP="008631D7">
            <w:pPr>
              <w:jc w:val="center"/>
              <w:rPr>
                <w:rFonts w:ascii="Garamond" w:hAnsi="Garamond" w:cs="Calibri"/>
                <w:b/>
                <w:bCs/>
                <w:color w:val="000000"/>
                <w:sz w:val="22"/>
                <w:szCs w:val="22"/>
              </w:rPr>
            </w:pPr>
          </w:p>
        </w:tc>
      </w:tr>
      <w:tr w:rsidR="00350343" w:rsidRPr="0076520D" w14:paraId="7F820F2B"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13FAD08D"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Obblighi di servizio telefonico di cui all'Art.20 e 22</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181F6C1E"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nil"/>
              <w:left w:val="nil"/>
              <w:bottom w:val="single" w:sz="4" w:space="0" w:color="auto"/>
              <w:right w:val="single" w:sz="8" w:space="0" w:color="auto"/>
            </w:tcBorders>
            <w:shd w:val="clear" w:color="auto" w:fill="auto"/>
            <w:vAlign w:val="center"/>
            <w:hideMark/>
          </w:tcPr>
          <w:p w14:paraId="08838BE6"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SI, deroga 2.4</w:t>
            </w:r>
          </w:p>
        </w:tc>
        <w:tc>
          <w:tcPr>
            <w:tcW w:w="475" w:type="pct"/>
            <w:tcBorders>
              <w:top w:val="nil"/>
              <w:left w:val="nil"/>
              <w:bottom w:val="single" w:sz="4" w:space="0" w:color="auto"/>
              <w:right w:val="single" w:sz="8" w:space="0" w:color="auto"/>
            </w:tcBorders>
            <w:shd w:val="clear" w:color="auto" w:fill="auto"/>
            <w:vAlign w:val="center"/>
            <w:hideMark/>
          </w:tcPr>
          <w:p w14:paraId="399AB798" w14:textId="77777777" w:rsidR="00350343" w:rsidRPr="0076520D" w:rsidRDefault="00350343" w:rsidP="008631D7">
            <w:pPr>
              <w:jc w:val="center"/>
              <w:rPr>
                <w:rFonts w:ascii="Garamond" w:hAnsi="Garamond" w:cs="Calibri"/>
                <w:b/>
                <w:bCs/>
                <w:color w:val="000000"/>
                <w:sz w:val="16"/>
                <w:szCs w:val="16"/>
              </w:rPr>
            </w:pPr>
            <w:r w:rsidRPr="0076520D">
              <w:rPr>
                <w:rFonts w:ascii="Garamond" w:hAnsi="Garamond" w:cs="Calibri"/>
                <w:b/>
                <w:bCs/>
                <w:color w:val="000000"/>
                <w:sz w:val="16"/>
                <w:szCs w:val="16"/>
              </w:rPr>
              <w:t>Per tutti i contenuti di cui agli artt. 20.2 e art. 22</w:t>
            </w:r>
          </w:p>
        </w:tc>
      </w:tr>
      <w:tr w:rsidR="00350343" w:rsidRPr="0076520D" w14:paraId="38809F64"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3B8CD35E"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Modalità e periodicità di pagamento, rateizzazione e rettifica degli importi non dovuti di cui al Titolo V ad eccezione dell'Art 28.3</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2495829C"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nil"/>
              <w:left w:val="nil"/>
              <w:bottom w:val="single" w:sz="4" w:space="0" w:color="auto"/>
              <w:right w:val="single" w:sz="8" w:space="0" w:color="auto"/>
            </w:tcBorders>
            <w:shd w:val="clear" w:color="auto" w:fill="auto"/>
            <w:vAlign w:val="center"/>
            <w:hideMark/>
          </w:tcPr>
          <w:p w14:paraId="16C05CC3"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NO</w:t>
            </w:r>
          </w:p>
        </w:tc>
        <w:tc>
          <w:tcPr>
            <w:tcW w:w="475" w:type="pct"/>
            <w:tcBorders>
              <w:top w:val="nil"/>
              <w:left w:val="nil"/>
              <w:bottom w:val="single" w:sz="4" w:space="0" w:color="auto"/>
              <w:right w:val="single" w:sz="8" w:space="0" w:color="auto"/>
            </w:tcBorders>
            <w:shd w:val="clear" w:color="auto" w:fill="auto"/>
            <w:vAlign w:val="center"/>
            <w:hideMark/>
          </w:tcPr>
          <w:p w14:paraId="6CB36041" w14:textId="77777777" w:rsidR="00350343" w:rsidRPr="0076520D" w:rsidRDefault="00350343" w:rsidP="008631D7">
            <w:pPr>
              <w:jc w:val="center"/>
              <w:rPr>
                <w:rFonts w:ascii="Garamond" w:hAnsi="Garamond" w:cs="Calibri"/>
                <w:b/>
                <w:bCs/>
                <w:color w:val="000000"/>
                <w:sz w:val="22"/>
                <w:szCs w:val="22"/>
              </w:rPr>
            </w:pPr>
            <w:r w:rsidRPr="0076520D">
              <w:rPr>
                <w:rFonts w:ascii="Garamond" w:hAnsi="Garamond" w:cs="Calibri"/>
                <w:b/>
                <w:bCs/>
                <w:color w:val="000000"/>
                <w:sz w:val="22"/>
                <w:szCs w:val="22"/>
              </w:rPr>
              <w:t> </w:t>
            </w:r>
          </w:p>
        </w:tc>
      </w:tr>
      <w:tr w:rsidR="00350343" w:rsidRPr="0076520D" w14:paraId="65C50887"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396F89E2"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Obblighi in materia di servizi di ritiro su chiamata e modalità per l'ottenimento di tali servizi di cui all'Art.29 e 30</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070972AE"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nil"/>
              <w:left w:val="nil"/>
              <w:bottom w:val="single" w:sz="4" w:space="0" w:color="auto"/>
              <w:right w:val="single" w:sz="8" w:space="0" w:color="auto"/>
            </w:tcBorders>
            <w:shd w:val="clear" w:color="auto" w:fill="auto"/>
            <w:vAlign w:val="center"/>
            <w:hideMark/>
          </w:tcPr>
          <w:p w14:paraId="10812CF2"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SI</w:t>
            </w:r>
          </w:p>
        </w:tc>
        <w:tc>
          <w:tcPr>
            <w:tcW w:w="475" w:type="pct"/>
            <w:tcBorders>
              <w:top w:val="nil"/>
              <w:left w:val="nil"/>
              <w:bottom w:val="single" w:sz="4" w:space="0" w:color="auto"/>
              <w:right w:val="single" w:sz="8" w:space="0" w:color="auto"/>
            </w:tcBorders>
            <w:shd w:val="clear" w:color="auto" w:fill="auto"/>
            <w:vAlign w:val="center"/>
            <w:hideMark/>
          </w:tcPr>
          <w:p w14:paraId="46A5E813" w14:textId="77777777" w:rsidR="00350343" w:rsidRPr="0076520D" w:rsidRDefault="00350343" w:rsidP="008631D7">
            <w:pPr>
              <w:jc w:val="center"/>
              <w:rPr>
                <w:rFonts w:ascii="Garamond" w:hAnsi="Garamond" w:cs="Calibri"/>
                <w:b/>
                <w:bCs/>
                <w:color w:val="000000"/>
                <w:sz w:val="22"/>
                <w:szCs w:val="22"/>
              </w:rPr>
            </w:pPr>
            <w:r w:rsidRPr="0076520D">
              <w:rPr>
                <w:rFonts w:ascii="Garamond" w:hAnsi="Garamond" w:cs="Calibri"/>
                <w:b/>
                <w:bCs/>
                <w:color w:val="000000"/>
                <w:sz w:val="22"/>
                <w:szCs w:val="22"/>
              </w:rPr>
              <w:t> </w:t>
            </w:r>
          </w:p>
        </w:tc>
      </w:tr>
      <w:tr w:rsidR="00350343" w:rsidRPr="0076520D" w14:paraId="717FB5AF"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52E504E6"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Obblighi in materia di disservizi e riparazione delle attrezzature per la raccolta domiciliare di cui all'Art. 32</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36F9CDF0"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nil"/>
              <w:left w:val="nil"/>
              <w:bottom w:val="single" w:sz="4" w:space="0" w:color="auto"/>
              <w:right w:val="single" w:sz="8" w:space="0" w:color="auto"/>
            </w:tcBorders>
            <w:shd w:val="clear" w:color="auto" w:fill="auto"/>
            <w:vAlign w:val="center"/>
            <w:hideMark/>
          </w:tcPr>
          <w:p w14:paraId="285E369F"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SI</w:t>
            </w:r>
          </w:p>
        </w:tc>
        <w:tc>
          <w:tcPr>
            <w:tcW w:w="475" w:type="pct"/>
            <w:tcBorders>
              <w:top w:val="nil"/>
              <w:left w:val="nil"/>
              <w:bottom w:val="single" w:sz="4" w:space="0" w:color="auto"/>
              <w:right w:val="single" w:sz="8" w:space="0" w:color="auto"/>
            </w:tcBorders>
            <w:shd w:val="clear" w:color="auto" w:fill="auto"/>
            <w:vAlign w:val="center"/>
            <w:hideMark/>
          </w:tcPr>
          <w:p w14:paraId="416241B6" w14:textId="77777777" w:rsidR="00350343" w:rsidRPr="0076520D" w:rsidRDefault="00350343" w:rsidP="008631D7">
            <w:pPr>
              <w:jc w:val="center"/>
              <w:rPr>
                <w:rFonts w:ascii="Garamond" w:hAnsi="Garamond" w:cs="Calibri"/>
                <w:b/>
                <w:bCs/>
                <w:color w:val="000000"/>
                <w:sz w:val="22"/>
                <w:szCs w:val="22"/>
              </w:rPr>
            </w:pPr>
            <w:r w:rsidRPr="0076520D">
              <w:rPr>
                <w:rFonts w:ascii="Garamond" w:hAnsi="Garamond" w:cs="Calibri"/>
                <w:b/>
                <w:bCs/>
                <w:color w:val="000000"/>
                <w:sz w:val="22"/>
                <w:szCs w:val="22"/>
              </w:rPr>
              <w:t> </w:t>
            </w:r>
          </w:p>
        </w:tc>
      </w:tr>
      <w:tr w:rsidR="00350343" w:rsidRPr="0076520D" w14:paraId="7774C619"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4B6A0138"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Predisposizione di una mappatura delle diverse aree di raccolta stradale e di prossimità di cui all'Art. 35.1</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3CBDAAEB"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nil"/>
              <w:left w:val="nil"/>
              <w:bottom w:val="single" w:sz="4" w:space="0" w:color="auto"/>
              <w:right w:val="single" w:sz="8" w:space="0" w:color="auto"/>
            </w:tcBorders>
            <w:shd w:val="clear" w:color="auto" w:fill="auto"/>
            <w:vAlign w:val="center"/>
            <w:hideMark/>
          </w:tcPr>
          <w:p w14:paraId="5352D096"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SI</w:t>
            </w:r>
          </w:p>
        </w:tc>
        <w:tc>
          <w:tcPr>
            <w:tcW w:w="475" w:type="pct"/>
            <w:tcBorders>
              <w:top w:val="nil"/>
              <w:left w:val="nil"/>
              <w:bottom w:val="single" w:sz="4" w:space="0" w:color="auto"/>
              <w:right w:val="single" w:sz="8" w:space="0" w:color="auto"/>
            </w:tcBorders>
            <w:shd w:val="clear" w:color="auto" w:fill="auto"/>
            <w:vAlign w:val="center"/>
            <w:hideMark/>
          </w:tcPr>
          <w:p w14:paraId="2B18F4D1" w14:textId="77777777" w:rsidR="00350343" w:rsidRPr="0076520D" w:rsidRDefault="00350343" w:rsidP="008631D7">
            <w:pPr>
              <w:jc w:val="center"/>
              <w:rPr>
                <w:rFonts w:ascii="Garamond" w:hAnsi="Garamond" w:cs="Calibri"/>
                <w:b/>
                <w:bCs/>
                <w:color w:val="000000"/>
                <w:sz w:val="22"/>
                <w:szCs w:val="22"/>
              </w:rPr>
            </w:pPr>
          </w:p>
        </w:tc>
      </w:tr>
      <w:tr w:rsidR="00350343" w:rsidRPr="0076520D" w14:paraId="4010D6BB"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55E0948F"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Predisposizione di un Programma delle attività di raccolta e trasporto di cui Art. 35.2</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23B005F2"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nil"/>
              <w:left w:val="nil"/>
              <w:bottom w:val="single" w:sz="4" w:space="0" w:color="auto"/>
              <w:right w:val="single" w:sz="8" w:space="0" w:color="auto"/>
            </w:tcBorders>
            <w:shd w:val="clear" w:color="auto" w:fill="auto"/>
            <w:vAlign w:val="center"/>
            <w:hideMark/>
          </w:tcPr>
          <w:p w14:paraId="32E0E025"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 xml:space="preserve">SI </w:t>
            </w:r>
          </w:p>
        </w:tc>
        <w:tc>
          <w:tcPr>
            <w:tcW w:w="475" w:type="pct"/>
            <w:tcBorders>
              <w:top w:val="nil"/>
              <w:left w:val="nil"/>
              <w:bottom w:val="single" w:sz="4" w:space="0" w:color="auto"/>
              <w:right w:val="single" w:sz="8" w:space="0" w:color="auto"/>
            </w:tcBorders>
            <w:shd w:val="clear" w:color="auto" w:fill="auto"/>
            <w:vAlign w:val="center"/>
            <w:hideMark/>
          </w:tcPr>
          <w:p w14:paraId="7803AD00" w14:textId="77777777" w:rsidR="00350343" w:rsidRPr="0076520D" w:rsidRDefault="00350343" w:rsidP="008631D7">
            <w:pPr>
              <w:jc w:val="center"/>
              <w:rPr>
                <w:rFonts w:ascii="Garamond" w:hAnsi="Garamond" w:cs="Calibri"/>
                <w:b/>
                <w:bCs/>
                <w:color w:val="000000"/>
                <w:sz w:val="22"/>
                <w:szCs w:val="22"/>
              </w:rPr>
            </w:pPr>
            <w:r w:rsidRPr="0076520D">
              <w:rPr>
                <w:rFonts w:ascii="Garamond" w:hAnsi="Garamond" w:cs="Calibri"/>
                <w:b/>
                <w:bCs/>
                <w:color w:val="000000"/>
                <w:sz w:val="22"/>
                <w:szCs w:val="22"/>
              </w:rPr>
              <w:t> </w:t>
            </w:r>
          </w:p>
        </w:tc>
      </w:tr>
      <w:tr w:rsidR="00350343" w:rsidRPr="0076520D" w14:paraId="19E528D8"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610A95FA"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Nelle gestioni che non hanno adottato sistemi di telecontrollo del livello di riempimento dei contenitori, ovvero anche laddove l'implementazione di tali sistemi non assicuri ancora un'adeguata copertura del territorio servito, predisposizione di un Piano di controlli periodici sullo stato di riempimento e di corretto funzionamento delle aree di raccolta stradale o di prossimità di cui all'Art. 35.3 e 35.4</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6E28940D"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n.a.</w:t>
            </w:r>
          </w:p>
        </w:tc>
        <w:tc>
          <w:tcPr>
            <w:tcW w:w="417" w:type="pct"/>
            <w:tcBorders>
              <w:top w:val="nil"/>
              <w:left w:val="nil"/>
              <w:bottom w:val="single" w:sz="4" w:space="0" w:color="auto"/>
              <w:right w:val="single" w:sz="8" w:space="0" w:color="auto"/>
            </w:tcBorders>
            <w:shd w:val="clear" w:color="auto" w:fill="auto"/>
            <w:vAlign w:val="center"/>
            <w:hideMark/>
          </w:tcPr>
          <w:p w14:paraId="25C496B5"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NO</w:t>
            </w:r>
          </w:p>
        </w:tc>
        <w:tc>
          <w:tcPr>
            <w:tcW w:w="475" w:type="pct"/>
            <w:tcBorders>
              <w:top w:val="nil"/>
              <w:left w:val="nil"/>
              <w:bottom w:val="single" w:sz="4" w:space="0" w:color="auto"/>
              <w:right w:val="single" w:sz="8" w:space="0" w:color="auto"/>
            </w:tcBorders>
            <w:shd w:val="clear" w:color="auto" w:fill="auto"/>
            <w:vAlign w:val="center"/>
            <w:hideMark/>
          </w:tcPr>
          <w:p w14:paraId="01D66B75" w14:textId="77777777" w:rsidR="00350343" w:rsidRPr="0076520D" w:rsidRDefault="00350343" w:rsidP="008631D7">
            <w:pPr>
              <w:jc w:val="center"/>
              <w:rPr>
                <w:rFonts w:ascii="Garamond" w:hAnsi="Garamond" w:cs="Calibri"/>
                <w:b/>
                <w:bCs/>
                <w:color w:val="000000"/>
                <w:sz w:val="22"/>
                <w:szCs w:val="22"/>
              </w:rPr>
            </w:pPr>
            <w:r w:rsidRPr="0076520D">
              <w:rPr>
                <w:rFonts w:ascii="Garamond" w:hAnsi="Garamond" w:cs="Calibri"/>
                <w:b/>
                <w:bCs/>
                <w:color w:val="000000"/>
                <w:sz w:val="22"/>
                <w:szCs w:val="22"/>
              </w:rPr>
              <w:t> </w:t>
            </w:r>
          </w:p>
        </w:tc>
      </w:tr>
      <w:tr w:rsidR="00350343" w:rsidRPr="0076520D" w14:paraId="6E4ACB50"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075CA8F0"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Registrazione delle interruzioni del servizio di raccolta e trasporto di cui all'Art 36</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08C9A7BA"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n.a.</w:t>
            </w:r>
          </w:p>
        </w:tc>
        <w:tc>
          <w:tcPr>
            <w:tcW w:w="417" w:type="pct"/>
            <w:tcBorders>
              <w:top w:val="nil"/>
              <w:left w:val="nil"/>
              <w:bottom w:val="single" w:sz="4" w:space="0" w:color="auto"/>
              <w:right w:val="single" w:sz="8" w:space="0" w:color="auto"/>
            </w:tcBorders>
            <w:shd w:val="clear" w:color="auto" w:fill="auto"/>
            <w:vAlign w:val="center"/>
            <w:hideMark/>
          </w:tcPr>
          <w:p w14:paraId="3B344850"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 xml:space="preserve">NO </w:t>
            </w:r>
          </w:p>
        </w:tc>
        <w:tc>
          <w:tcPr>
            <w:tcW w:w="475" w:type="pct"/>
            <w:tcBorders>
              <w:top w:val="nil"/>
              <w:left w:val="nil"/>
              <w:bottom w:val="single" w:sz="4" w:space="0" w:color="auto"/>
              <w:right w:val="single" w:sz="8" w:space="0" w:color="auto"/>
            </w:tcBorders>
            <w:shd w:val="clear" w:color="auto" w:fill="auto"/>
            <w:vAlign w:val="center"/>
            <w:hideMark/>
          </w:tcPr>
          <w:p w14:paraId="5FC6F250" w14:textId="77777777" w:rsidR="00350343" w:rsidRPr="0076520D" w:rsidRDefault="00350343" w:rsidP="008631D7">
            <w:pPr>
              <w:jc w:val="center"/>
              <w:rPr>
                <w:rFonts w:ascii="Garamond" w:hAnsi="Garamond" w:cs="Calibri"/>
                <w:b/>
                <w:bCs/>
                <w:color w:val="000000"/>
                <w:sz w:val="22"/>
                <w:szCs w:val="22"/>
              </w:rPr>
            </w:pPr>
            <w:r w:rsidRPr="0076520D">
              <w:rPr>
                <w:rFonts w:ascii="Garamond" w:hAnsi="Garamond" w:cs="Calibri"/>
                <w:b/>
                <w:bCs/>
                <w:color w:val="000000"/>
                <w:sz w:val="22"/>
                <w:szCs w:val="22"/>
              </w:rPr>
              <w:t> </w:t>
            </w:r>
          </w:p>
        </w:tc>
      </w:tr>
      <w:tr w:rsidR="00350343" w:rsidRPr="0076520D" w14:paraId="750ED30E"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4666BD9D"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Predisposizione di un Programma delle attività di spazzamento e lavaggio delle strade di cui all'Art. 42.1</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6E850C1F"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nil"/>
              <w:left w:val="nil"/>
              <w:bottom w:val="single" w:sz="4" w:space="0" w:color="auto"/>
              <w:right w:val="single" w:sz="8" w:space="0" w:color="auto"/>
            </w:tcBorders>
            <w:shd w:val="clear" w:color="auto" w:fill="auto"/>
            <w:vAlign w:val="center"/>
            <w:hideMark/>
          </w:tcPr>
          <w:p w14:paraId="012EE42C"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SI</w:t>
            </w:r>
          </w:p>
        </w:tc>
        <w:tc>
          <w:tcPr>
            <w:tcW w:w="475" w:type="pct"/>
            <w:tcBorders>
              <w:top w:val="nil"/>
              <w:left w:val="nil"/>
              <w:bottom w:val="single" w:sz="4" w:space="0" w:color="auto"/>
              <w:right w:val="single" w:sz="8" w:space="0" w:color="auto"/>
            </w:tcBorders>
            <w:shd w:val="clear" w:color="auto" w:fill="auto"/>
            <w:vAlign w:val="center"/>
            <w:hideMark/>
          </w:tcPr>
          <w:p w14:paraId="7EF41677" w14:textId="77777777" w:rsidR="00350343" w:rsidRPr="0076520D" w:rsidRDefault="00350343" w:rsidP="008631D7">
            <w:pPr>
              <w:jc w:val="center"/>
              <w:rPr>
                <w:rFonts w:ascii="Garamond" w:hAnsi="Garamond" w:cs="Calibri"/>
                <w:b/>
                <w:bCs/>
                <w:color w:val="000000"/>
                <w:sz w:val="22"/>
                <w:szCs w:val="22"/>
              </w:rPr>
            </w:pPr>
            <w:r w:rsidRPr="0076520D">
              <w:rPr>
                <w:rFonts w:ascii="Garamond" w:hAnsi="Garamond" w:cs="Calibri"/>
                <w:b/>
                <w:bCs/>
                <w:color w:val="000000"/>
                <w:sz w:val="22"/>
                <w:szCs w:val="22"/>
              </w:rPr>
              <w:t> </w:t>
            </w:r>
          </w:p>
        </w:tc>
      </w:tr>
      <w:tr w:rsidR="00350343" w:rsidRPr="0076520D" w14:paraId="19E18715" w14:textId="77777777" w:rsidTr="00544D15">
        <w:trPr>
          <w:trHeight w:val="20"/>
        </w:trPr>
        <w:tc>
          <w:tcPr>
            <w:tcW w:w="3810" w:type="pct"/>
            <w:tcBorders>
              <w:top w:val="nil"/>
              <w:left w:val="single" w:sz="8" w:space="0" w:color="auto"/>
              <w:bottom w:val="single" w:sz="4" w:space="0" w:color="auto"/>
              <w:right w:val="nil"/>
            </w:tcBorders>
            <w:shd w:val="clear" w:color="000000" w:fill="C5D9F1"/>
            <w:vAlign w:val="center"/>
            <w:hideMark/>
          </w:tcPr>
          <w:p w14:paraId="54C3C72E"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Registrazione delle interruzioni del servizio spazzamento e lavaggio delle strade di cui all'Art. 43</w:t>
            </w:r>
          </w:p>
        </w:tc>
        <w:tc>
          <w:tcPr>
            <w:tcW w:w="298" w:type="pct"/>
            <w:tcBorders>
              <w:top w:val="nil"/>
              <w:left w:val="single" w:sz="8" w:space="0" w:color="auto"/>
              <w:bottom w:val="single" w:sz="4" w:space="0" w:color="000000"/>
              <w:right w:val="single" w:sz="8" w:space="0" w:color="auto"/>
            </w:tcBorders>
            <w:shd w:val="clear" w:color="auto" w:fill="auto"/>
            <w:vAlign w:val="center"/>
            <w:hideMark/>
          </w:tcPr>
          <w:p w14:paraId="75BD1CBB"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n.a.</w:t>
            </w:r>
          </w:p>
        </w:tc>
        <w:tc>
          <w:tcPr>
            <w:tcW w:w="417" w:type="pct"/>
            <w:tcBorders>
              <w:top w:val="nil"/>
              <w:left w:val="nil"/>
              <w:bottom w:val="single" w:sz="4" w:space="0" w:color="auto"/>
              <w:right w:val="single" w:sz="8" w:space="0" w:color="auto"/>
            </w:tcBorders>
            <w:shd w:val="clear" w:color="auto" w:fill="auto"/>
            <w:vAlign w:val="center"/>
            <w:hideMark/>
          </w:tcPr>
          <w:p w14:paraId="730416C9"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NO</w:t>
            </w:r>
          </w:p>
        </w:tc>
        <w:tc>
          <w:tcPr>
            <w:tcW w:w="475" w:type="pct"/>
            <w:tcBorders>
              <w:top w:val="nil"/>
              <w:left w:val="nil"/>
              <w:bottom w:val="single" w:sz="4" w:space="0" w:color="auto"/>
              <w:right w:val="single" w:sz="8" w:space="0" w:color="auto"/>
            </w:tcBorders>
            <w:shd w:val="clear" w:color="auto" w:fill="auto"/>
            <w:vAlign w:val="center"/>
            <w:hideMark/>
          </w:tcPr>
          <w:p w14:paraId="7EEB09BD" w14:textId="77777777" w:rsidR="00350343" w:rsidRPr="0076520D" w:rsidRDefault="00350343" w:rsidP="008631D7">
            <w:pPr>
              <w:jc w:val="center"/>
              <w:rPr>
                <w:rFonts w:ascii="Garamond" w:hAnsi="Garamond" w:cs="Calibri"/>
                <w:b/>
                <w:bCs/>
                <w:color w:val="000000"/>
                <w:sz w:val="22"/>
                <w:szCs w:val="22"/>
              </w:rPr>
            </w:pPr>
            <w:r w:rsidRPr="0076520D">
              <w:rPr>
                <w:rFonts w:ascii="Garamond" w:hAnsi="Garamond" w:cs="Calibri"/>
                <w:b/>
                <w:bCs/>
                <w:color w:val="000000"/>
                <w:sz w:val="22"/>
                <w:szCs w:val="22"/>
              </w:rPr>
              <w:t> </w:t>
            </w:r>
          </w:p>
        </w:tc>
      </w:tr>
      <w:tr w:rsidR="00350343" w:rsidRPr="0076520D" w14:paraId="5DA4F8B5" w14:textId="77777777" w:rsidTr="00544D15">
        <w:trPr>
          <w:trHeight w:val="20"/>
        </w:trPr>
        <w:tc>
          <w:tcPr>
            <w:tcW w:w="3810" w:type="pct"/>
            <w:tcBorders>
              <w:top w:val="nil"/>
              <w:left w:val="single" w:sz="8" w:space="0" w:color="auto"/>
              <w:bottom w:val="single" w:sz="8" w:space="0" w:color="auto"/>
              <w:right w:val="nil"/>
            </w:tcBorders>
            <w:shd w:val="clear" w:color="000000" w:fill="C5D9F1"/>
            <w:vAlign w:val="center"/>
            <w:hideMark/>
          </w:tcPr>
          <w:p w14:paraId="7C07E7FF"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lastRenderedPageBreak/>
              <w:t>Obblighi in materia di sicurezza del servizio di gestione dei rifiuti urbani di cui all'Art.48</w:t>
            </w:r>
          </w:p>
        </w:tc>
        <w:tc>
          <w:tcPr>
            <w:tcW w:w="298" w:type="pct"/>
            <w:tcBorders>
              <w:top w:val="nil"/>
              <w:left w:val="single" w:sz="8" w:space="0" w:color="auto"/>
              <w:bottom w:val="single" w:sz="8" w:space="0" w:color="auto"/>
              <w:right w:val="single" w:sz="8" w:space="0" w:color="auto"/>
            </w:tcBorders>
            <w:shd w:val="clear" w:color="auto" w:fill="auto"/>
            <w:vAlign w:val="center"/>
            <w:hideMark/>
          </w:tcPr>
          <w:p w14:paraId="565C2AC1" w14:textId="77777777" w:rsidR="00350343" w:rsidRPr="0076520D" w:rsidRDefault="00350343" w:rsidP="008631D7">
            <w:pPr>
              <w:jc w:val="center"/>
              <w:rPr>
                <w:rFonts w:ascii="Garamond" w:hAnsi="Garamond" w:cs="Arial"/>
                <w:color w:val="FF0000"/>
                <w:sz w:val="22"/>
                <w:szCs w:val="22"/>
              </w:rPr>
            </w:pPr>
            <w:r w:rsidRPr="0076520D">
              <w:rPr>
                <w:rFonts w:ascii="Garamond" w:hAnsi="Garamond" w:cs="Arial"/>
                <w:color w:val="FF0000"/>
                <w:sz w:val="22"/>
                <w:szCs w:val="22"/>
              </w:rPr>
              <w:t>SI</w:t>
            </w:r>
          </w:p>
        </w:tc>
        <w:tc>
          <w:tcPr>
            <w:tcW w:w="417" w:type="pct"/>
            <w:tcBorders>
              <w:top w:val="single" w:sz="4" w:space="0" w:color="auto"/>
              <w:left w:val="nil"/>
              <w:bottom w:val="single" w:sz="8" w:space="0" w:color="auto"/>
              <w:right w:val="single" w:sz="8" w:space="0" w:color="auto"/>
            </w:tcBorders>
            <w:shd w:val="clear" w:color="auto" w:fill="auto"/>
            <w:vAlign w:val="center"/>
            <w:hideMark/>
          </w:tcPr>
          <w:p w14:paraId="28E1178A" w14:textId="77777777" w:rsidR="00350343" w:rsidRPr="0076520D" w:rsidRDefault="00350343" w:rsidP="008631D7">
            <w:pPr>
              <w:jc w:val="center"/>
              <w:rPr>
                <w:rFonts w:ascii="Garamond" w:hAnsi="Garamond" w:cs="Calibri"/>
                <w:b/>
                <w:bCs/>
                <w:color w:val="FF0000"/>
                <w:sz w:val="22"/>
                <w:szCs w:val="22"/>
              </w:rPr>
            </w:pPr>
            <w:r w:rsidRPr="0076520D">
              <w:rPr>
                <w:rFonts w:ascii="Garamond" w:hAnsi="Garamond" w:cs="Calibri"/>
                <w:b/>
                <w:bCs/>
                <w:color w:val="FF0000"/>
                <w:sz w:val="22"/>
                <w:szCs w:val="22"/>
              </w:rPr>
              <w:t>SI</w:t>
            </w:r>
          </w:p>
        </w:tc>
        <w:tc>
          <w:tcPr>
            <w:tcW w:w="475" w:type="pct"/>
            <w:tcBorders>
              <w:top w:val="single" w:sz="4" w:space="0" w:color="auto"/>
              <w:left w:val="nil"/>
              <w:bottom w:val="single" w:sz="8" w:space="0" w:color="auto"/>
              <w:right w:val="single" w:sz="8" w:space="0" w:color="auto"/>
            </w:tcBorders>
            <w:shd w:val="clear" w:color="auto" w:fill="auto"/>
            <w:vAlign w:val="center"/>
            <w:hideMark/>
          </w:tcPr>
          <w:p w14:paraId="5E50D269" w14:textId="77777777" w:rsidR="00350343" w:rsidRPr="0076520D" w:rsidRDefault="00350343" w:rsidP="008631D7">
            <w:pPr>
              <w:jc w:val="center"/>
              <w:rPr>
                <w:rFonts w:ascii="Garamond" w:hAnsi="Garamond" w:cs="Calibri"/>
                <w:b/>
                <w:bCs/>
                <w:color w:val="000000"/>
                <w:sz w:val="14"/>
                <w:szCs w:val="14"/>
              </w:rPr>
            </w:pPr>
            <w:r w:rsidRPr="0076520D">
              <w:rPr>
                <w:rFonts w:ascii="Garamond" w:hAnsi="Garamond" w:cs="Calibri"/>
                <w:b/>
                <w:bCs/>
                <w:color w:val="000000"/>
                <w:sz w:val="14"/>
                <w:szCs w:val="14"/>
              </w:rPr>
              <w:t>PARZIALE</w:t>
            </w:r>
          </w:p>
        </w:tc>
      </w:tr>
    </w:tbl>
    <w:p w14:paraId="1CE62D8B" w14:textId="77777777" w:rsidR="00350343" w:rsidRPr="0076520D" w:rsidRDefault="00350343" w:rsidP="00350343">
      <w:pPr>
        <w:rPr>
          <w:rFonts w:ascii="Garamond" w:hAnsi="Garamond"/>
          <w:i/>
          <w:iCs/>
          <w:sz w:val="22"/>
          <w:szCs w:val="22"/>
          <w:lang w:eastAsia="en-US"/>
        </w:rPr>
      </w:pPr>
      <w:r w:rsidRPr="0076520D">
        <w:rPr>
          <w:rFonts w:ascii="Garamond" w:hAnsi="Garamond"/>
          <w:i/>
          <w:iCs/>
          <w:sz w:val="22"/>
          <w:szCs w:val="22"/>
          <w:lang w:eastAsia="en-US"/>
        </w:rPr>
        <w:t xml:space="preserve"> (**) precisare eventuali deroghe/modifiche/alternative/integrazioni ammesse dal TQRIF concordate con l’ETC e da questo approvate</w:t>
      </w:r>
    </w:p>
    <w:p w14:paraId="456DF5A7" w14:textId="77777777" w:rsidR="00350343" w:rsidRPr="0076520D" w:rsidRDefault="00350343" w:rsidP="00350343">
      <w:pPr>
        <w:rPr>
          <w:rFonts w:ascii="Garamond" w:hAnsi="Garamond"/>
          <w:i/>
          <w:iCs/>
          <w:sz w:val="20"/>
          <w:szCs w:val="18"/>
          <w:lang w:eastAsia="en-US"/>
        </w:rPr>
      </w:pPr>
    </w:p>
    <w:p w14:paraId="51210352" w14:textId="77777777" w:rsidR="00544D15" w:rsidRPr="0076520D" w:rsidRDefault="00544D15" w:rsidP="00350343">
      <w:pPr>
        <w:rPr>
          <w:rFonts w:ascii="Garamond" w:hAnsi="Garamond"/>
          <w:i/>
          <w:iCs/>
          <w:sz w:val="20"/>
          <w:szCs w:val="18"/>
          <w:lang w:eastAsia="en-US"/>
        </w:rPr>
      </w:pPr>
    </w:p>
    <w:p w14:paraId="2675DE70" w14:textId="77777777" w:rsidR="00350343" w:rsidRPr="0076520D" w:rsidRDefault="00350343" w:rsidP="00350343">
      <w:pPr>
        <w:rPr>
          <w:rFonts w:ascii="Garamond" w:hAnsi="Garamond" w:cs="Arial"/>
          <w:lang w:eastAsia="en-US"/>
        </w:rPr>
      </w:pPr>
      <w:r w:rsidRPr="0076520D">
        <w:rPr>
          <w:rFonts w:ascii="Garamond" w:hAnsi="Garamond" w:cs="Arial"/>
          <w:lang w:eastAsia="en-US"/>
        </w:rPr>
        <w:t xml:space="preserve">In considerazione dello schema regolatorio di riferimento del Comune e del perimetro gestionale si riportano di seguito gli </w:t>
      </w:r>
      <w:r w:rsidRPr="0076520D">
        <w:rPr>
          <w:rFonts w:ascii="Garamond" w:hAnsi="Garamond" w:cs="Arial"/>
          <w:b/>
          <w:bCs/>
          <w:lang w:eastAsia="en-US"/>
        </w:rPr>
        <w:t>Indicatori</w:t>
      </w:r>
      <w:r w:rsidRPr="0076520D">
        <w:rPr>
          <w:rFonts w:ascii="Garamond" w:hAnsi="Garamond" w:cs="Arial"/>
          <w:lang w:eastAsia="en-US"/>
        </w:rPr>
        <w:t xml:space="preserve"> ed i relativi </w:t>
      </w:r>
      <w:r w:rsidRPr="0076520D">
        <w:rPr>
          <w:rFonts w:ascii="Garamond" w:hAnsi="Garamond" w:cs="Arial"/>
          <w:b/>
          <w:bCs/>
          <w:lang w:eastAsia="en-US"/>
        </w:rPr>
        <w:t>Standard</w:t>
      </w:r>
      <w:r w:rsidRPr="0076520D">
        <w:rPr>
          <w:rFonts w:ascii="Garamond" w:hAnsi="Garamond" w:cs="Arial"/>
          <w:lang w:eastAsia="en-US"/>
        </w:rPr>
        <w:t xml:space="preserve"> e </w:t>
      </w:r>
      <w:r w:rsidRPr="0076520D">
        <w:rPr>
          <w:rFonts w:ascii="Garamond" w:hAnsi="Garamond" w:cs="Arial"/>
          <w:b/>
          <w:bCs/>
          <w:lang w:eastAsia="en-US"/>
        </w:rPr>
        <w:t>Livelli minimi di Performance definiti</w:t>
      </w:r>
      <w:r w:rsidRPr="0076520D">
        <w:rPr>
          <w:rFonts w:ascii="Garamond" w:hAnsi="Garamond" w:cs="Arial"/>
          <w:lang w:eastAsia="en-US"/>
        </w:rPr>
        <w:t xml:space="preserve"> da ARERA da rispettare da parte del Gestore.</w:t>
      </w:r>
    </w:p>
    <w:p w14:paraId="12E32F34" w14:textId="77777777" w:rsidR="00350343" w:rsidRPr="0076520D" w:rsidRDefault="00350343" w:rsidP="00350343">
      <w:pPr>
        <w:rPr>
          <w:rFonts w:ascii="Garamond" w:hAnsi="Garamond" w:cs="Arial"/>
          <w:sz w:val="22"/>
          <w:szCs w:val="22"/>
          <w:lang w:eastAsia="en-US"/>
        </w:rPr>
      </w:pPr>
    </w:p>
    <w:tbl>
      <w:tblPr>
        <w:tblW w:w="9582" w:type="dxa"/>
        <w:tblCellMar>
          <w:left w:w="70" w:type="dxa"/>
          <w:right w:w="70" w:type="dxa"/>
        </w:tblCellMar>
        <w:tblLook w:val="04A0" w:firstRow="1" w:lastRow="0" w:firstColumn="1" w:lastColumn="0" w:noHBand="0" w:noVBand="1"/>
      </w:tblPr>
      <w:tblGrid>
        <w:gridCol w:w="2778"/>
        <w:gridCol w:w="1701"/>
        <w:gridCol w:w="1701"/>
        <w:gridCol w:w="1701"/>
        <w:gridCol w:w="1701"/>
      </w:tblGrid>
      <w:tr w:rsidR="00350343" w:rsidRPr="0076520D" w14:paraId="6FB01938" w14:textId="77777777" w:rsidTr="008631D7">
        <w:trPr>
          <w:trHeight w:val="360"/>
        </w:trPr>
        <w:tc>
          <w:tcPr>
            <w:tcW w:w="2778" w:type="dxa"/>
            <w:tcBorders>
              <w:top w:val="single" w:sz="4" w:space="0" w:color="auto"/>
              <w:left w:val="single" w:sz="4" w:space="0" w:color="auto"/>
              <w:bottom w:val="nil"/>
              <w:right w:val="single" w:sz="4" w:space="0" w:color="auto"/>
            </w:tcBorders>
            <w:shd w:val="clear" w:color="000000" w:fill="175280"/>
            <w:vAlign w:val="center"/>
            <w:hideMark/>
          </w:tcPr>
          <w:p w14:paraId="3096A06E"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Set di indicatori di qualità tecnica e contrattuale</w:t>
            </w:r>
          </w:p>
        </w:tc>
        <w:tc>
          <w:tcPr>
            <w:tcW w:w="1701" w:type="dxa"/>
            <w:tcBorders>
              <w:top w:val="single" w:sz="4" w:space="0" w:color="auto"/>
              <w:left w:val="nil"/>
              <w:bottom w:val="nil"/>
              <w:right w:val="single" w:sz="4" w:space="0" w:color="auto"/>
            </w:tcBorders>
            <w:shd w:val="clear" w:color="000000" w:fill="175280"/>
            <w:vAlign w:val="center"/>
            <w:hideMark/>
          </w:tcPr>
          <w:p w14:paraId="1D955AD4"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w:t>
            </w:r>
          </w:p>
        </w:tc>
        <w:tc>
          <w:tcPr>
            <w:tcW w:w="1701" w:type="dxa"/>
            <w:tcBorders>
              <w:top w:val="single" w:sz="4" w:space="0" w:color="auto"/>
              <w:left w:val="nil"/>
              <w:bottom w:val="nil"/>
              <w:right w:val="single" w:sz="4" w:space="0" w:color="auto"/>
            </w:tcBorders>
            <w:shd w:val="clear" w:color="000000" w:fill="175280"/>
            <w:vAlign w:val="center"/>
            <w:hideMark/>
          </w:tcPr>
          <w:p w14:paraId="05CA39B5"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II</w:t>
            </w:r>
          </w:p>
        </w:tc>
        <w:tc>
          <w:tcPr>
            <w:tcW w:w="1701" w:type="dxa"/>
            <w:tcBorders>
              <w:top w:val="single" w:sz="4" w:space="0" w:color="auto"/>
              <w:left w:val="nil"/>
              <w:bottom w:val="nil"/>
              <w:right w:val="single" w:sz="4" w:space="0" w:color="auto"/>
            </w:tcBorders>
            <w:shd w:val="clear" w:color="000000" w:fill="175280"/>
            <w:vAlign w:val="center"/>
            <w:hideMark/>
          </w:tcPr>
          <w:p w14:paraId="3A147B31"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III</w:t>
            </w:r>
          </w:p>
        </w:tc>
        <w:tc>
          <w:tcPr>
            <w:tcW w:w="1701" w:type="dxa"/>
            <w:tcBorders>
              <w:top w:val="single" w:sz="4" w:space="0" w:color="auto"/>
              <w:left w:val="nil"/>
              <w:bottom w:val="nil"/>
              <w:right w:val="single" w:sz="4" w:space="0" w:color="auto"/>
            </w:tcBorders>
            <w:shd w:val="clear" w:color="000000" w:fill="175280"/>
            <w:vAlign w:val="center"/>
            <w:hideMark/>
          </w:tcPr>
          <w:p w14:paraId="3EC6E79C"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IV</w:t>
            </w:r>
          </w:p>
        </w:tc>
      </w:tr>
      <w:tr w:rsidR="00350343" w:rsidRPr="0076520D" w14:paraId="24138B3B" w14:textId="77777777" w:rsidTr="008631D7">
        <w:trPr>
          <w:trHeight w:val="570"/>
        </w:trPr>
        <w:tc>
          <w:tcPr>
            <w:tcW w:w="2778" w:type="dxa"/>
            <w:tcBorders>
              <w:top w:val="single" w:sz="4" w:space="0" w:color="auto"/>
              <w:left w:val="single" w:sz="4" w:space="0" w:color="auto"/>
              <w:bottom w:val="single" w:sz="4" w:space="0" w:color="auto"/>
              <w:right w:val="single" w:sz="4" w:space="0" w:color="auto"/>
            </w:tcBorders>
            <w:shd w:val="clear" w:color="000000" w:fill="DBECF9"/>
            <w:vAlign w:val="center"/>
            <w:hideMark/>
          </w:tcPr>
          <w:p w14:paraId="51C47978"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risposte alle richieste di attivazione di cui all’Articolo 8, inviate entro trenta (30) giorni lavorativi</w:t>
            </w:r>
          </w:p>
        </w:tc>
        <w:tc>
          <w:tcPr>
            <w:tcW w:w="1701" w:type="dxa"/>
            <w:tcBorders>
              <w:top w:val="single" w:sz="4" w:space="0" w:color="auto"/>
              <w:left w:val="nil"/>
              <w:bottom w:val="single" w:sz="4" w:space="0" w:color="auto"/>
              <w:right w:val="single" w:sz="4" w:space="0" w:color="auto"/>
            </w:tcBorders>
            <w:shd w:val="clear" w:color="auto" w:fill="D6E3BC"/>
            <w:vAlign w:val="center"/>
            <w:hideMark/>
          </w:tcPr>
          <w:p w14:paraId="7974E1CF"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407ADA6"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59D7F11"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62066C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0BE7F4E1"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CD10CFC"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attrezzature per la raccolta di cui all’Articolo 9, consegnate all’utente entro cinque (5) giorni lavorativi, senza sopralluogo</w:t>
            </w:r>
          </w:p>
        </w:tc>
        <w:tc>
          <w:tcPr>
            <w:tcW w:w="1701" w:type="dxa"/>
            <w:tcBorders>
              <w:top w:val="nil"/>
              <w:left w:val="nil"/>
              <w:bottom w:val="single" w:sz="4" w:space="0" w:color="auto"/>
              <w:right w:val="single" w:sz="4" w:space="0" w:color="auto"/>
            </w:tcBorders>
            <w:shd w:val="clear" w:color="auto" w:fill="D6E3BC"/>
            <w:vAlign w:val="center"/>
            <w:hideMark/>
          </w:tcPr>
          <w:p w14:paraId="1AEBDC04"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65644F5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54444D7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5B5CA30C"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365022E8"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CAA1655"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attrezzature per la raccolta di cui all’Articolo 9, consegnate all’utente entro dieci (10) giorni lavorativi, con sopralluogo</w:t>
            </w:r>
          </w:p>
        </w:tc>
        <w:tc>
          <w:tcPr>
            <w:tcW w:w="1701" w:type="dxa"/>
            <w:tcBorders>
              <w:top w:val="nil"/>
              <w:left w:val="nil"/>
              <w:bottom w:val="single" w:sz="4" w:space="0" w:color="auto"/>
              <w:right w:val="single" w:sz="4" w:space="0" w:color="auto"/>
            </w:tcBorders>
            <w:shd w:val="clear" w:color="auto" w:fill="D6E3BC"/>
            <w:vAlign w:val="center"/>
            <w:hideMark/>
          </w:tcPr>
          <w:p w14:paraId="0427965F"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DC065A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590942F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5359C7B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21C3455E"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B57ED2E"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risposte alle richieste di variazione e di cessazione del servizio di cui all’Articolo 12, inviate entro trenta (30) giorni lavorativi</w:t>
            </w:r>
          </w:p>
        </w:tc>
        <w:tc>
          <w:tcPr>
            <w:tcW w:w="1701" w:type="dxa"/>
            <w:tcBorders>
              <w:top w:val="nil"/>
              <w:left w:val="nil"/>
              <w:bottom w:val="single" w:sz="4" w:space="0" w:color="auto"/>
              <w:right w:val="single" w:sz="4" w:space="0" w:color="auto"/>
            </w:tcBorders>
            <w:shd w:val="clear" w:color="auto" w:fill="D6E3BC"/>
            <w:vAlign w:val="center"/>
            <w:hideMark/>
          </w:tcPr>
          <w:p w14:paraId="3732E1D1"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360DDC2E"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4CC48E9A"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2B9F8522"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044B2C84"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B48DCB9"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risposte a reclami scritti, di cui all’Articolo 14, inviate entro trenta (30) giorni lavorativi</w:t>
            </w:r>
          </w:p>
        </w:tc>
        <w:tc>
          <w:tcPr>
            <w:tcW w:w="1701" w:type="dxa"/>
            <w:tcBorders>
              <w:top w:val="nil"/>
              <w:left w:val="nil"/>
              <w:bottom w:val="single" w:sz="4" w:space="0" w:color="auto"/>
              <w:right w:val="single" w:sz="4" w:space="0" w:color="auto"/>
            </w:tcBorders>
            <w:shd w:val="clear" w:color="auto" w:fill="D6E3BC"/>
            <w:vAlign w:val="center"/>
            <w:hideMark/>
          </w:tcPr>
          <w:p w14:paraId="15487A2E"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1883E971"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179F4668"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545CB9A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65549B66"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2F76632"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risposte a richieste scritte di informazioni, di cui all’Articolo 15, inviate entro trenta (30) giorni lavorativi</w:t>
            </w:r>
          </w:p>
        </w:tc>
        <w:tc>
          <w:tcPr>
            <w:tcW w:w="1701" w:type="dxa"/>
            <w:tcBorders>
              <w:top w:val="nil"/>
              <w:left w:val="nil"/>
              <w:bottom w:val="single" w:sz="4" w:space="0" w:color="auto"/>
              <w:right w:val="single" w:sz="4" w:space="0" w:color="auto"/>
            </w:tcBorders>
            <w:shd w:val="clear" w:color="auto" w:fill="D6E3BC"/>
            <w:vAlign w:val="center"/>
            <w:hideMark/>
          </w:tcPr>
          <w:p w14:paraId="78186660"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B1C656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6B6A722F"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6DAB728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30961AB3"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9DA7E7A"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Nei casi di cui all’Articolo 50.1, percentuale minima di reclami, ovvero di richieste inoltrate al gestore della raccolta e trasporto e/o spazzamento e lavaggio delle strade, di cui all’Articolo 51, entro cinque (5) giorni lavorativi</w:t>
            </w:r>
          </w:p>
        </w:tc>
        <w:tc>
          <w:tcPr>
            <w:tcW w:w="1701" w:type="dxa"/>
            <w:tcBorders>
              <w:top w:val="nil"/>
              <w:left w:val="nil"/>
              <w:bottom w:val="single" w:sz="4" w:space="0" w:color="auto"/>
              <w:right w:val="single" w:sz="4" w:space="0" w:color="auto"/>
            </w:tcBorders>
            <w:shd w:val="clear" w:color="auto" w:fill="D6E3BC"/>
            <w:vAlign w:val="center"/>
            <w:hideMark/>
          </w:tcPr>
          <w:p w14:paraId="4E331A23"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197E887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2645BEE1"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5CB8976D"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53BBEEB3"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98B004D"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 xml:space="preserve">Nei casi di cui all’Articolo 50.1, percentuale minima di risposte ricevute dal gestore dell’attività di gestione tariffe e rapporto con gli utenti, inoltrate all’utente, di cui </w:t>
            </w:r>
            <w:r w:rsidRPr="0076520D">
              <w:rPr>
                <w:rFonts w:ascii="Garamond" w:hAnsi="Garamond" w:cs="Calibri"/>
                <w:sz w:val="22"/>
                <w:szCs w:val="22"/>
              </w:rPr>
              <w:lastRenderedPageBreak/>
              <w:t>all’Articolo 52, entro cinque (5) giorni lavorativi</w:t>
            </w:r>
          </w:p>
        </w:tc>
        <w:tc>
          <w:tcPr>
            <w:tcW w:w="1701" w:type="dxa"/>
            <w:tcBorders>
              <w:top w:val="nil"/>
              <w:left w:val="nil"/>
              <w:bottom w:val="single" w:sz="4" w:space="0" w:color="auto"/>
              <w:right w:val="single" w:sz="4" w:space="0" w:color="auto"/>
            </w:tcBorders>
            <w:shd w:val="clear" w:color="auto" w:fill="D6E3BC"/>
            <w:vAlign w:val="center"/>
            <w:hideMark/>
          </w:tcPr>
          <w:p w14:paraId="34973116"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lastRenderedPageBreak/>
              <w:t>n.a.</w:t>
            </w:r>
          </w:p>
        </w:tc>
        <w:tc>
          <w:tcPr>
            <w:tcW w:w="1701" w:type="dxa"/>
            <w:tcBorders>
              <w:top w:val="nil"/>
              <w:left w:val="nil"/>
              <w:bottom w:val="single" w:sz="4" w:space="0" w:color="auto"/>
              <w:right w:val="single" w:sz="4" w:space="0" w:color="auto"/>
            </w:tcBorders>
            <w:shd w:val="clear" w:color="auto" w:fill="auto"/>
            <w:vAlign w:val="center"/>
            <w:hideMark/>
          </w:tcPr>
          <w:p w14:paraId="2742EBCA"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4D5C733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6EBC956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70DDB9F8"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BC12D0E"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risposte a richieste scritte di rettifica degli importi addebitati, di cui all’Articolo 16, inviate entro sessanta (60) giorni lavorativi</w:t>
            </w:r>
          </w:p>
        </w:tc>
        <w:tc>
          <w:tcPr>
            <w:tcW w:w="1701" w:type="dxa"/>
            <w:tcBorders>
              <w:top w:val="nil"/>
              <w:left w:val="nil"/>
              <w:bottom w:val="single" w:sz="4" w:space="0" w:color="auto"/>
              <w:right w:val="single" w:sz="4" w:space="0" w:color="auto"/>
            </w:tcBorders>
            <w:shd w:val="clear" w:color="auto" w:fill="D6E3BC"/>
            <w:vAlign w:val="center"/>
            <w:hideMark/>
          </w:tcPr>
          <w:p w14:paraId="6CEA5EBB"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641147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39BAB554"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4ACB35DA"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0FA3ADA1"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5344DC4"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Tempo medio di attesa, di cui Articolo 21, tra l’inizio della risposta e l’inizio della conversazione con l’operatore o la conclusione della chiamata per rinuncia prima dell’inizio della conversazione con l’operatore (Tempo medio di attesa per il servizio telefonico)</w:t>
            </w:r>
          </w:p>
        </w:tc>
        <w:tc>
          <w:tcPr>
            <w:tcW w:w="1701" w:type="dxa"/>
            <w:tcBorders>
              <w:top w:val="nil"/>
              <w:left w:val="nil"/>
              <w:bottom w:val="single" w:sz="4" w:space="0" w:color="auto"/>
              <w:right w:val="single" w:sz="4" w:space="0" w:color="auto"/>
            </w:tcBorders>
            <w:shd w:val="clear" w:color="auto" w:fill="D6E3BC"/>
            <w:vAlign w:val="center"/>
            <w:hideMark/>
          </w:tcPr>
          <w:p w14:paraId="4298169E"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FA8910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Solo </w:t>
            </w:r>
            <w:r w:rsidRPr="0076520D">
              <w:rPr>
                <w:rFonts w:ascii="Garamond" w:hAnsi="Garamond" w:cs="Calibri"/>
                <w:sz w:val="22"/>
                <w:szCs w:val="22"/>
              </w:rPr>
              <w:br/>
              <w:t>registrazione</w:t>
            </w:r>
          </w:p>
        </w:tc>
        <w:tc>
          <w:tcPr>
            <w:tcW w:w="1701" w:type="dxa"/>
            <w:tcBorders>
              <w:top w:val="nil"/>
              <w:left w:val="nil"/>
              <w:bottom w:val="single" w:sz="4" w:space="0" w:color="auto"/>
              <w:right w:val="single" w:sz="4" w:space="0" w:color="auto"/>
            </w:tcBorders>
            <w:shd w:val="clear" w:color="auto" w:fill="auto"/>
            <w:vAlign w:val="center"/>
            <w:hideMark/>
          </w:tcPr>
          <w:p w14:paraId="60CF928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Solo </w:t>
            </w:r>
            <w:r w:rsidRPr="0076520D">
              <w:rPr>
                <w:rFonts w:ascii="Garamond" w:hAnsi="Garamond" w:cs="Calibri"/>
                <w:sz w:val="22"/>
                <w:szCs w:val="22"/>
              </w:rPr>
              <w:br/>
              <w:t>registrazione</w:t>
            </w:r>
          </w:p>
        </w:tc>
        <w:tc>
          <w:tcPr>
            <w:tcW w:w="1701" w:type="dxa"/>
            <w:tcBorders>
              <w:top w:val="nil"/>
              <w:left w:val="nil"/>
              <w:bottom w:val="single" w:sz="4" w:space="0" w:color="auto"/>
              <w:right w:val="single" w:sz="4" w:space="0" w:color="auto"/>
            </w:tcBorders>
            <w:shd w:val="clear" w:color="auto" w:fill="auto"/>
            <w:vAlign w:val="center"/>
            <w:hideMark/>
          </w:tcPr>
          <w:p w14:paraId="1635239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240 secondi</w:t>
            </w:r>
          </w:p>
        </w:tc>
      </w:tr>
      <w:tr w:rsidR="00350343" w:rsidRPr="0076520D" w14:paraId="2CAF021A"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548B56F"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rettifiche degli importi non dovuti di cui all’Articolo 28.3, effettuati entro centoventi (120) giorni lavorativi</w:t>
            </w:r>
          </w:p>
        </w:tc>
        <w:tc>
          <w:tcPr>
            <w:tcW w:w="1701" w:type="dxa"/>
            <w:tcBorders>
              <w:top w:val="nil"/>
              <w:left w:val="nil"/>
              <w:bottom w:val="single" w:sz="4" w:space="0" w:color="auto"/>
              <w:right w:val="single" w:sz="4" w:space="0" w:color="auto"/>
            </w:tcBorders>
            <w:shd w:val="clear" w:color="auto" w:fill="D6E3BC"/>
            <w:vAlign w:val="center"/>
            <w:hideMark/>
          </w:tcPr>
          <w:p w14:paraId="216522CA"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3FF47374"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1FFDFB5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6D9FF60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60F41FCE"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0F06DE5"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ritiri di rifiuti su chiamata, di cui all’Articolo 31, entro quindici (15) giorni lavorativi</w:t>
            </w:r>
          </w:p>
        </w:tc>
        <w:tc>
          <w:tcPr>
            <w:tcW w:w="1701" w:type="dxa"/>
            <w:tcBorders>
              <w:top w:val="nil"/>
              <w:left w:val="nil"/>
              <w:bottom w:val="single" w:sz="4" w:space="0" w:color="auto"/>
              <w:right w:val="single" w:sz="4" w:space="0" w:color="auto"/>
            </w:tcBorders>
            <w:shd w:val="clear" w:color="auto" w:fill="D6E3BC"/>
            <w:vAlign w:val="center"/>
            <w:hideMark/>
          </w:tcPr>
          <w:p w14:paraId="32B4CADA"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CD6CCCF"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377C033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2B93D236"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39225791"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07518E6"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Percentuale minima di segnalazioni per disservizi, di cui Articolo 33, con tempo di intervento entro cinque (5) giorni lavorativi, senza sopralluogo</w:t>
            </w:r>
          </w:p>
        </w:tc>
        <w:tc>
          <w:tcPr>
            <w:tcW w:w="1701" w:type="dxa"/>
            <w:tcBorders>
              <w:top w:val="nil"/>
              <w:left w:val="nil"/>
              <w:bottom w:val="single" w:sz="4" w:space="0" w:color="auto"/>
              <w:right w:val="single" w:sz="4" w:space="0" w:color="auto"/>
            </w:tcBorders>
            <w:shd w:val="clear" w:color="auto" w:fill="D6E3BC"/>
            <w:vAlign w:val="center"/>
            <w:hideMark/>
          </w:tcPr>
          <w:p w14:paraId="7748FB14"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45D53211"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1EEE7D2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3E435BB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40D4D217"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5863894"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segnalazioni per disservizi, di cui Articolo 33, con tempo di intervento entro dieci (10) giorni lavorativi, con sopralluogo</w:t>
            </w:r>
          </w:p>
        </w:tc>
        <w:tc>
          <w:tcPr>
            <w:tcW w:w="1701" w:type="dxa"/>
            <w:tcBorders>
              <w:top w:val="nil"/>
              <w:left w:val="nil"/>
              <w:bottom w:val="single" w:sz="4" w:space="0" w:color="auto"/>
              <w:right w:val="single" w:sz="4" w:space="0" w:color="auto"/>
            </w:tcBorders>
            <w:shd w:val="clear" w:color="auto" w:fill="D6E3BC"/>
            <w:vAlign w:val="center"/>
            <w:hideMark/>
          </w:tcPr>
          <w:p w14:paraId="39357CFA"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4085C5C"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5FCC119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32CB6B01"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38CBB94B"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F8C9632"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Percentuale minima di richieste per la riparazione delle attrezzature per la raccolta domiciliare, di cui all’Articolo 34, con tempo di intervento entro dieci (10) giorni lavorativi, senza sopralluogo</w:t>
            </w:r>
          </w:p>
        </w:tc>
        <w:tc>
          <w:tcPr>
            <w:tcW w:w="1701" w:type="dxa"/>
            <w:tcBorders>
              <w:top w:val="nil"/>
              <w:left w:val="nil"/>
              <w:bottom w:val="single" w:sz="4" w:space="0" w:color="auto"/>
              <w:right w:val="single" w:sz="4" w:space="0" w:color="auto"/>
            </w:tcBorders>
            <w:shd w:val="clear" w:color="auto" w:fill="D6E3BC"/>
            <w:vAlign w:val="center"/>
            <w:hideMark/>
          </w:tcPr>
          <w:p w14:paraId="0F6ACDD7"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F67642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0C793A9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21C90B8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2F531E94"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A905320"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richieste per la riparazione delle attrezzature per la raccolta domiciliare, di cui all’Articolo 34, con tempo di intervento entro quindici (15) giorni lavorativi, con sopralluogo</w:t>
            </w:r>
          </w:p>
        </w:tc>
        <w:tc>
          <w:tcPr>
            <w:tcW w:w="1701" w:type="dxa"/>
            <w:tcBorders>
              <w:top w:val="nil"/>
              <w:left w:val="nil"/>
              <w:bottom w:val="single" w:sz="4" w:space="0" w:color="auto"/>
              <w:right w:val="single" w:sz="4" w:space="0" w:color="auto"/>
            </w:tcBorders>
            <w:shd w:val="clear" w:color="auto" w:fill="D6E3BC"/>
            <w:vAlign w:val="center"/>
            <w:hideMark/>
          </w:tcPr>
          <w:p w14:paraId="0DD1ED83"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499169DF"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6A975B16"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4B8E5B58"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2BE1705B" w14:textId="77777777" w:rsidTr="008631D7">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2C8E4EA"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lastRenderedPageBreak/>
              <w:t>Puntualità del servizio di raccolta e trasporto, di cui all’Articolo 39</w:t>
            </w:r>
          </w:p>
        </w:tc>
        <w:tc>
          <w:tcPr>
            <w:tcW w:w="1701" w:type="dxa"/>
            <w:tcBorders>
              <w:top w:val="nil"/>
              <w:left w:val="nil"/>
              <w:bottom w:val="single" w:sz="4" w:space="0" w:color="auto"/>
              <w:right w:val="single" w:sz="4" w:space="0" w:color="auto"/>
            </w:tcBorders>
            <w:shd w:val="clear" w:color="auto" w:fill="D6E3BC"/>
            <w:vAlign w:val="center"/>
            <w:hideMark/>
          </w:tcPr>
          <w:p w14:paraId="1002B3FC"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2BF8F41"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19E7A01C"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65F6106F"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031F1F63"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2A01A78"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Diffusione dei contenitori della raccolta stradale e prossimità non sovra-riempiti, di cui all’Articolo 40</w:t>
            </w:r>
          </w:p>
        </w:tc>
        <w:tc>
          <w:tcPr>
            <w:tcW w:w="1701" w:type="dxa"/>
            <w:tcBorders>
              <w:top w:val="nil"/>
              <w:left w:val="nil"/>
              <w:bottom w:val="single" w:sz="4" w:space="0" w:color="auto"/>
              <w:right w:val="single" w:sz="4" w:space="0" w:color="auto"/>
            </w:tcBorders>
            <w:shd w:val="clear" w:color="auto" w:fill="D6E3BC"/>
            <w:vAlign w:val="center"/>
            <w:hideMark/>
          </w:tcPr>
          <w:p w14:paraId="5324250A"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2CADDA5C"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249ED13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7BCD03FE"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547C63A2"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C03D308"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Durata delle interruzioni del servizio di raccolta e trasporto, di cui all’Articolo 41, non superiori a ventiquattro (24) ore</w:t>
            </w:r>
          </w:p>
        </w:tc>
        <w:tc>
          <w:tcPr>
            <w:tcW w:w="1701" w:type="dxa"/>
            <w:tcBorders>
              <w:top w:val="nil"/>
              <w:left w:val="nil"/>
              <w:bottom w:val="single" w:sz="4" w:space="0" w:color="auto"/>
              <w:right w:val="single" w:sz="4" w:space="0" w:color="auto"/>
            </w:tcBorders>
            <w:shd w:val="clear" w:color="auto" w:fill="D6E3BC"/>
            <w:vAlign w:val="center"/>
            <w:hideMark/>
          </w:tcPr>
          <w:p w14:paraId="19C3D159"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842FBFB"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CC98BF3"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2B0AB2DC"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85%</w:t>
            </w:r>
          </w:p>
        </w:tc>
      </w:tr>
      <w:tr w:rsidR="00350343" w:rsidRPr="0076520D" w14:paraId="70BEDC8D" w14:textId="77777777" w:rsidTr="008631D7">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3072328"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Puntualità del servizio di spazzamento e lavaggio delle strade, di cui all’Articolo 46</w:t>
            </w:r>
          </w:p>
        </w:tc>
        <w:tc>
          <w:tcPr>
            <w:tcW w:w="1701" w:type="dxa"/>
            <w:tcBorders>
              <w:top w:val="nil"/>
              <w:left w:val="nil"/>
              <w:bottom w:val="single" w:sz="4" w:space="0" w:color="auto"/>
              <w:right w:val="single" w:sz="4" w:space="0" w:color="auto"/>
            </w:tcBorders>
            <w:shd w:val="clear" w:color="auto" w:fill="D6E3BC"/>
            <w:vAlign w:val="center"/>
            <w:hideMark/>
          </w:tcPr>
          <w:p w14:paraId="03DC7F31"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3D081D1E"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B51E914"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106794A9"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5187DB36"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5200029"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Durata delle interruzioni del servizio di spazzamento e lavaggio delle strade, di cui all’Articolo 47, non superiore a ventiquattro (24) ore</w:t>
            </w:r>
          </w:p>
        </w:tc>
        <w:tc>
          <w:tcPr>
            <w:tcW w:w="1701" w:type="dxa"/>
            <w:tcBorders>
              <w:top w:val="nil"/>
              <w:left w:val="nil"/>
              <w:bottom w:val="single" w:sz="4" w:space="0" w:color="auto"/>
              <w:right w:val="single" w:sz="4" w:space="0" w:color="auto"/>
            </w:tcBorders>
            <w:shd w:val="clear" w:color="auto" w:fill="D6E3BC"/>
            <w:vAlign w:val="center"/>
            <w:hideMark/>
          </w:tcPr>
          <w:p w14:paraId="17B31750"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4C92198D"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1BEB06A0"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2269D7C8"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85%</w:t>
            </w:r>
          </w:p>
        </w:tc>
      </w:tr>
      <w:tr w:rsidR="00350343" w:rsidRPr="0076520D" w14:paraId="5A4443F6"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3F1925D"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Percentuale minima di prestazioni di pronto intervento, di cui all’Articolo 49, in cui il personale incaricato dal gestore arriva sul luogo entro quattro (4) ore dall’inizio della conversazione con l’operatore</w:t>
            </w:r>
          </w:p>
        </w:tc>
        <w:tc>
          <w:tcPr>
            <w:tcW w:w="1701" w:type="dxa"/>
            <w:tcBorders>
              <w:top w:val="nil"/>
              <w:left w:val="nil"/>
              <w:bottom w:val="single" w:sz="4" w:space="0" w:color="auto"/>
              <w:right w:val="single" w:sz="4" w:space="0" w:color="auto"/>
            </w:tcBorders>
            <w:shd w:val="clear" w:color="auto" w:fill="D6E3BC"/>
            <w:vAlign w:val="center"/>
            <w:hideMark/>
          </w:tcPr>
          <w:p w14:paraId="4588DB44"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2E50A59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66EE0658"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54765268"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bl>
    <w:p w14:paraId="07F00897" w14:textId="77777777" w:rsidR="00350343" w:rsidRPr="0076520D" w:rsidRDefault="00350343" w:rsidP="00350343">
      <w:pPr>
        <w:rPr>
          <w:rFonts w:ascii="Garamond" w:hAnsi="Garamond"/>
          <w:sz w:val="22"/>
          <w:szCs w:val="22"/>
          <w:lang w:eastAsia="en-US"/>
        </w:rPr>
      </w:pPr>
    </w:p>
    <w:tbl>
      <w:tblPr>
        <w:tblW w:w="9582" w:type="dxa"/>
        <w:tblCellMar>
          <w:left w:w="70" w:type="dxa"/>
          <w:right w:w="70" w:type="dxa"/>
        </w:tblCellMar>
        <w:tblLook w:val="04A0" w:firstRow="1" w:lastRow="0" w:firstColumn="1" w:lastColumn="0" w:noHBand="0" w:noVBand="1"/>
      </w:tblPr>
      <w:tblGrid>
        <w:gridCol w:w="2778"/>
        <w:gridCol w:w="1701"/>
        <w:gridCol w:w="1701"/>
        <w:gridCol w:w="1701"/>
        <w:gridCol w:w="1701"/>
      </w:tblGrid>
      <w:tr w:rsidR="00350343" w:rsidRPr="0076520D" w14:paraId="0C442FD7" w14:textId="77777777" w:rsidTr="008631D7">
        <w:trPr>
          <w:trHeight w:val="360"/>
        </w:trPr>
        <w:tc>
          <w:tcPr>
            <w:tcW w:w="2778" w:type="dxa"/>
            <w:tcBorders>
              <w:top w:val="single" w:sz="4" w:space="0" w:color="auto"/>
              <w:left w:val="single" w:sz="4" w:space="0" w:color="auto"/>
              <w:bottom w:val="nil"/>
              <w:right w:val="single" w:sz="4" w:space="0" w:color="auto"/>
            </w:tcBorders>
            <w:shd w:val="clear" w:color="000000" w:fill="175280"/>
            <w:vAlign w:val="center"/>
            <w:hideMark/>
          </w:tcPr>
          <w:p w14:paraId="1E8642A1"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sz w:val="22"/>
                <w:szCs w:val="22"/>
                <w:lang w:eastAsia="en-US"/>
              </w:rPr>
              <w:br w:type="page"/>
            </w:r>
            <w:r w:rsidRPr="0076520D">
              <w:rPr>
                <w:rFonts w:ascii="Garamond" w:hAnsi="Garamond" w:cs="Calibri"/>
                <w:b/>
                <w:bCs/>
                <w:color w:val="FFFFFF"/>
                <w:sz w:val="22"/>
                <w:szCs w:val="22"/>
              </w:rPr>
              <w:t>STANDARD GENERALI</w:t>
            </w:r>
          </w:p>
        </w:tc>
        <w:tc>
          <w:tcPr>
            <w:tcW w:w="1701" w:type="dxa"/>
            <w:tcBorders>
              <w:top w:val="single" w:sz="4" w:space="0" w:color="auto"/>
              <w:left w:val="nil"/>
              <w:bottom w:val="nil"/>
              <w:right w:val="single" w:sz="4" w:space="0" w:color="auto"/>
            </w:tcBorders>
            <w:shd w:val="clear" w:color="000000" w:fill="175280"/>
            <w:vAlign w:val="center"/>
            <w:hideMark/>
          </w:tcPr>
          <w:p w14:paraId="1FB6CFB1"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w:t>
            </w:r>
          </w:p>
        </w:tc>
        <w:tc>
          <w:tcPr>
            <w:tcW w:w="1701" w:type="dxa"/>
            <w:tcBorders>
              <w:top w:val="single" w:sz="4" w:space="0" w:color="auto"/>
              <w:left w:val="nil"/>
              <w:bottom w:val="nil"/>
              <w:right w:val="single" w:sz="4" w:space="0" w:color="auto"/>
            </w:tcBorders>
            <w:shd w:val="clear" w:color="000000" w:fill="175280"/>
            <w:vAlign w:val="center"/>
            <w:hideMark/>
          </w:tcPr>
          <w:p w14:paraId="434A6B6E"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II</w:t>
            </w:r>
          </w:p>
        </w:tc>
        <w:tc>
          <w:tcPr>
            <w:tcW w:w="1701" w:type="dxa"/>
            <w:tcBorders>
              <w:top w:val="single" w:sz="4" w:space="0" w:color="auto"/>
              <w:left w:val="nil"/>
              <w:bottom w:val="nil"/>
              <w:right w:val="single" w:sz="4" w:space="0" w:color="auto"/>
            </w:tcBorders>
            <w:shd w:val="clear" w:color="000000" w:fill="175280"/>
            <w:vAlign w:val="center"/>
            <w:hideMark/>
          </w:tcPr>
          <w:p w14:paraId="1908224C"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III</w:t>
            </w:r>
          </w:p>
        </w:tc>
        <w:tc>
          <w:tcPr>
            <w:tcW w:w="1701" w:type="dxa"/>
            <w:tcBorders>
              <w:top w:val="single" w:sz="4" w:space="0" w:color="auto"/>
              <w:left w:val="nil"/>
              <w:bottom w:val="nil"/>
              <w:right w:val="single" w:sz="4" w:space="0" w:color="auto"/>
            </w:tcBorders>
            <w:shd w:val="clear" w:color="000000" w:fill="175280"/>
            <w:vAlign w:val="center"/>
            <w:hideMark/>
          </w:tcPr>
          <w:p w14:paraId="68186E16"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IV</w:t>
            </w:r>
          </w:p>
        </w:tc>
      </w:tr>
      <w:tr w:rsidR="00350343" w:rsidRPr="0076520D" w14:paraId="45643949" w14:textId="77777777" w:rsidTr="008631D7">
        <w:trPr>
          <w:trHeight w:val="570"/>
        </w:trPr>
        <w:tc>
          <w:tcPr>
            <w:tcW w:w="2778" w:type="dxa"/>
            <w:tcBorders>
              <w:top w:val="single" w:sz="4" w:space="0" w:color="auto"/>
              <w:left w:val="single" w:sz="4" w:space="0" w:color="auto"/>
              <w:bottom w:val="single" w:sz="4" w:space="0" w:color="auto"/>
              <w:right w:val="single" w:sz="4" w:space="0" w:color="auto"/>
            </w:tcBorders>
            <w:shd w:val="clear" w:color="000000" w:fill="DBECF9"/>
            <w:vAlign w:val="center"/>
            <w:hideMark/>
          </w:tcPr>
          <w:p w14:paraId="2EEC0986"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Tempo di risposta alle richieste di attivazione</w:t>
            </w:r>
          </w:p>
        </w:tc>
        <w:tc>
          <w:tcPr>
            <w:tcW w:w="1701" w:type="dxa"/>
            <w:tcBorders>
              <w:top w:val="single" w:sz="4" w:space="0" w:color="auto"/>
              <w:left w:val="nil"/>
              <w:bottom w:val="single" w:sz="4" w:space="0" w:color="auto"/>
              <w:right w:val="single" w:sz="4" w:space="0" w:color="auto"/>
            </w:tcBorders>
            <w:shd w:val="clear" w:color="auto" w:fill="D6E3BC"/>
            <w:vAlign w:val="center"/>
            <w:hideMark/>
          </w:tcPr>
          <w:p w14:paraId="303618EC"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666D4E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30 giorni lavorativi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2025A1D"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30 giorni lavorativi</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F47ED3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30 giorni lavorativi </w:t>
            </w:r>
          </w:p>
        </w:tc>
      </w:tr>
      <w:tr w:rsidR="00350343" w:rsidRPr="0076520D" w14:paraId="51CFB390"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0F68B59"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Tempo di consegna all'utente delle attrezzature per la raccolta, senza sopralluogo</w:t>
            </w:r>
          </w:p>
        </w:tc>
        <w:tc>
          <w:tcPr>
            <w:tcW w:w="1701" w:type="dxa"/>
            <w:tcBorders>
              <w:top w:val="nil"/>
              <w:left w:val="nil"/>
              <w:bottom w:val="single" w:sz="4" w:space="0" w:color="auto"/>
              <w:right w:val="single" w:sz="4" w:space="0" w:color="auto"/>
            </w:tcBorders>
            <w:shd w:val="clear" w:color="auto" w:fill="D6E3BC"/>
            <w:vAlign w:val="center"/>
            <w:hideMark/>
          </w:tcPr>
          <w:p w14:paraId="7D4CA966"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10BA69E"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3703B8EA"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24D9C7B8"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r>
      <w:tr w:rsidR="00350343" w:rsidRPr="0076520D" w14:paraId="5ECFDFD7"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8286D5C"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Tempo di consegna all'utente delle attrezzature per la raccolta, con sopralluogo</w:t>
            </w:r>
          </w:p>
        </w:tc>
        <w:tc>
          <w:tcPr>
            <w:tcW w:w="1701" w:type="dxa"/>
            <w:tcBorders>
              <w:top w:val="nil"/>
              <w:left w:val="nil"/>
              <w:bottom w:val="single" w:sz="4" w:space="0" w:color="auto"/>
              <w:right w:val="single" w:sz="4" w:space="0" w:color="auto"/>
            </w:tcBorders>
            <w:shd w:val="clear" w:color="auto" w:fill="D6E3BC"/>
            <w:vAlign w:val="center"/>
            <w:hideMark/>
          </w:tcPr>
          <w:p w14:paraId="31F8384A"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1A944EDE"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46A26846"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5F872629"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10 giorni lavorativi </w:t>
            </w:r>
          </w:p>
        </w:tc>
      </w:tr>
      <w:tr w:rsidR="00350343" w:rsidRPr="0076520D" w14:paraId="7A1497E1"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7CB18FD"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Tempo di risposta alle richieste di variazione e di cessazione del servizio</w:t>
            </w:r>
          </w:p>
        </w:tc>
        <w:tc>
          <w:tcPr>
            <w:tcW w:w="1701" w:type="dxa"/>
            <w:tcBorders>
              <w:top w:val="nil"/>
              <w:left w:val="nil"/>
              <w:bottom w:val="single" w:sz="4" w:space="0" w:color="auto"/>
              <w:right w:val="single" w:sz="4" w:space="0" w:color="auto"/>
            </w:tcBorders>
            <w:shd w:val="clear" w:color="auto" w:fill="D6E3BC"/>
            <w:vAlign w:val="center"/>
            <w:hideMark/>
          </w:tcPr>
          <w:p w14:paraId="758A9299"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6026FEFA"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30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53109F5A"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30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3FBE1411"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30 giorni lavorativi </w:t>
            </w:r>
          </w:p>
        </w:tc>
      </w:tr>
      <w:tr w:rsidR="00350343" w:rsidRPr="0076520D" w14:paraId="4AE239C4"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3138C6D"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Tempo di risposta ai reclami scritti</w:t>
            </w:r>
          </w:p>
        </w:tc>
        <w:tc>
          <w:tcPr>
            <w:tcW w:w="1701" w:type="dxa"/>
            <w:tcBorders>
              <w:top w:val="nil"/>
              <w:left w:val="nil"/>
              <w:bottom w:val="single" w:sz="4" w:space="0" w:color="auto"/>
              <w:right w:val="single" w:sz="4" w:space="0" w:color="auto"/>
            </w:tcBorders>
            <w:shd w:val="clear" w:color="auto" w:fill="D6E3BC"/>
            <w:vAlign w:val="center"/>
            <w:hideMark/>
          </w:tcPr>
          <w:p w14:paraId="1FFEE47A"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108FDC9D"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30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7A0F37A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30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34D783A6"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30 giorni lavorativi </w:t>
            </w:r>
          </w:p>
        </w:tc>
      </w:tr>
      <w:tr w:rsidR="00350343" w:rsidRPr="0076520D" w14:paraId="00C9D4D3"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3CEF276"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Tempo di risposta alle richieste scritte di informazioni</w:t>
            </w:r>
          </w:p>
        </w:tc>
        <w:tc>
          <w:tcPr>
            <w:tcW w:w="1701" w:type="dxa"/>
            <w:tcBorders>
              <w:top w:val="nil"/>
              <w:left w:val="nil"/>
              <w:bottom w:val="single" w:sz="4" w:space="0" w:color="auto"/>
              <w:right w:val="single" w:sz="4" w:space="0" w:color="auto"/>
            </w:tcBorders>
            <w:shd w:val="clear" w:color="auto" w:fill="D6E3BC"/>
            <w:vAlign w:val="center"/>
            <w:hideMark/>
          </w:tcPr>
          <w:p w14:paraId="1538860A"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347AFA1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30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6CD7F5C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30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33FCB57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30 giorni lavorativi </w:t>
            </w:r>
          </w:p>
        </w:tc>
      </w:tr>
      <w:tr w:rsidR="00350343" w:rsidRPr="0076520D" w14:paraId="14A948FF"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9F6402C"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Tempo di inoltro dei reclami, ovvero delle richieste al gestore della raccolta e trasporto e/o spazzamento e lavaggio delle strade</w:t>
            </w:r>
          </w:p>
        </w:tc>
        <w:tc>
          <w:tcPr>
            <w:tcW w:w="1701" w:type="dxa"/>
            <w:tcBorders>
              <w:top w:val="nil"/>
              <w:left w:val="nil"/>
              <w:bottom w:val="single" w:sz="4" w:space="0" w:color="auto"/>
              <w:right w:val="single" w:sz="4" w:space="0" w:color="auto"/>
            </w:tcBorders>
            <w:shd w:val="clear" w:color="auto" w:fill="D6E3BC"/>
            <w:vAlign w:val="center"/>
            <w:hideMark/>
          </w:tcPr>
          <w:p w14:paraId="5708C78D"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6DC634A"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4FD9B30C"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6DB6B0C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r>
      <w:tr w:rsidR="00350343" w:rsidRPr="0076520D" w14:paraId="0FE27B9B"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D620BD2"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lastRenderedPageBreak/>
              <w:t>Tempo di inoltro agli utenti delle risposte ricevute dal gestore dell’attività di gestione tariffe e rapporto con gli utenti</w:t>
            </w:r>
          </w:p>
        </w:tc>
        <w:tc>
          <w:tcPr>
            <w:tcW w:w="1701" w:type="dxa"/>
            <w:tcBorders>
              <w:top w:val="nil"/>
              <w:left w:val="nil"/>
              <w:bottom w:val="single" w:sz="4" w:space="0" w:color="auto"/>
              <w:right w:val="single" w:sz="4" w:space="0" w:color="auto"/>
            </w:tcBorders>
            <w:shd w:val="clear" w:color="auto" w:fill="D6E3BC"/>
            <w:vAlign w:val="center"/>
            <w:hideMark/>
          </w:tcPr>
          <w:p w14:paraId="756C3F11"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4BC6FD4"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5C1AED3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100AF84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r>
      <w:tr w:rsidR="00350343" w:rsidRPr="0076520D" w14:paraId="4DFD4FE4"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EACA04D"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Tempo di risposta alle richieste scritte di rettifica degli importi addebitati</w:t>
            </w:r>
          </w:p>
        </w:tc>
        <w:tc>
          <w:tcPr>
            <w:tcW w:w="1701" w:type="dxa"/>
            <w:tcBorders>
              <w:top w:val="nil"/>
              <w:left w:val="nil"/>
              <w:bottom w:val="single" w:sz="4" w:space="0" w:color="auto"/>
              <w:right w:val="single" w:sz="4" w:space="0" w:color="auto"/>
            </w:tcBorders>
            <w:shd w:val="clear" w:color="auto" w:fill="D6E3BC"/>
            <w:vAlign w:val="center"/>
            <w:hideMark/>
          </w:tcPr>
          <w:p w14:paraId="3F8EB69D"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61007CA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60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6AB9ECED"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60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79C3220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60 giorni lavorativi </w:t>
            </w:r>
          </w:p>
        </w:tc>
      </w:tr>
      <w:tr w:rsidR="00350343" w:rsidRPr="0076520D" w14:paraId="2F5BD79B"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9EEC6A8"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Tempo medio di attesa per il servizio telefonico</w:t>
            </w:r>
          </w:p>
        </w:tc>
        <w:tc>
          <w:tcPr>
            <w:tcW w:w="1701" w:type="dxa"/>
            <w:tcBorders>
              <w:top w:val="nil"/>
              <w:left w:val="nil"/>
              <w:bottom w:val="single" w:sz="4" w:space="0" w:color="auto"/>
              <w:right w:val="single" w:sz="4" w:space="0" w:color="auto"/>
            </w:tcBorders>
            <w:shd w:val="clear" w:color="auto" w:fill="D6E3BC"/>
            <w:vAlign w:val="center"/>
            <w:hideMark/>
          </w:tcPr>
          <w:p w14:paraId="2847D2EE"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6673BB44"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Solo </w:t>
            </w:r>
            <w:r w:rsidRPr="0076520D">
              <w:rPr>
                <w:rFonts w:ascii="Garamond" w:hAnsi="Garamond" w:cs="Calibri"/>
                <w:sz w:val="22"/>
                <w:szCs w:val="22"/>
              </w:rPr>
              <w:br/>
              <w:t>registrazione</w:t>
            </w:r>
          </w:p>
        </w:tc>
        <w:tc>
          <w:tcPr>
            <w:tcW w:w="1701" w:type="dxa"/>
            <w:tcBorders>
              <w:top w:val="nil"/>
              <w:left w:val="nil"/>
              <w:bottom w:val="single" w:sz="4" w:space="0" w:color="auto"/>
              <w:right w:val="single" w:sz="4" w:space="0" w:color="auto"/>
            </w:tcBorders>
            <w:shd w:val="clear" w:color="auto" w:fill="auto"/>
            <w:vAlign w:val="center"/>
            <w:hideMark/>
          </w:tcPr>
          <w:p w14:paraId="00E4127F"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Solo </w:t>
            </w:r>
            <w:r w:rsidRPr="0076520D">
              <w:rPr>
                <w:rFonts w:ascii="Garamond" w:hAnsi="Garamond" w:cs="Calibri"/>
                <w:sz w:val="22"/>
                <w:szCs w:val="22"/>
              </w:rPr>
              <w:br/>
              <w:t>registrazione</w:t>
            </w:r>
          </w:p>
        </w:tc>
        <w:tc>
          <w:tcPr>
            <w:tcW w:w="1701" w:type="dxa"/>
            <w:tcBorders>
              <w:top w:val="nil"/>
              <w:left w:val="nil"/>
              <w:bottom w:val="single" w:sz="4" w:space="0" w:color="auto"/>
              <w:right w:val="single" w:sz="4" w:space="0" w:color="auto"/>
            </w:tcBorders>
            <w:shd w:val="clear" w:color="auto" w:fill="auto"/>
            <w:vAlign w:val="center"/>
            <w:hideMark/>
          </w:tcPr>
          <w:p w14:paraId="48A6501A"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240 secondi</w:t>
            </w:r>
          </w:p>
        </w:tc>
      </w:tr>
      <w:tr w:rsidR="00350343" w:rsidRPr="0076520D" w14:paraId="678C347B"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16B124C"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 xml:space="preserve">Tempo di rettifica degli importi non dovuti </w:t>
            </w:r>
          </w:p>
        </w:tc>
        <w:tc>
          <w:tcPr>
            <w:tcW w:w="1701" w:type="dxa"/>
            <w:tcBorders>
              <w:top w:val="nil"/>
              <w:left w:val="nil"/>
              <w:bottom w:val="single" w:sz="4" w:space="0" w:color="auto"/>
              <w:right w:val="single" w:sz="4" w:space="0" w:color="auto"/>
            </w:tcBorders>
            <w:shd w:val="clear" w:color="auto" w:fill="D6E3BC"/>
            <w:vAlign w:val="center"/>
            <w:hideMark/>
          </w:tcPr>
          <w:p w14:paraId="33A9E845"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18405FE2"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120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78AB192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120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56F09B8C"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120 giorni lavorativi </w:t>
            </w:r>
          </w:p>
        </w:tc>
      </w:tr>
      <w:tr w:rsidR="00350343" w:rsidRPr="0076520D" w14:paraId="07AB177A"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8C63EBC"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Tempo di ritiro dei rifiuti su chiamata</w:t>
            </w:r>
          </w:p>
        </w:tc>
        <w:tc>
          <w:tcPr>
            <w:tcW w:w="1701" w:type="dxa"/>
            <w:tcBorders>
              <w:top w:val="nil"/>
              <w:left w:val="nil"/>
              <w:bottom w:val="single" w:sz="4" w:space="0" w:color="auto"/>
              <w:right w:val="single" w:sz="4" w:space="0" w:color="auto"/>
            </w:tcBorders>
            <w:shd w:val="clear" w:color="auto" w:fill="D6E3BC"/>
            <w:vAlign w:val="center"/>
            <w:hideMark/>
          </w:tcPr>
          <w:p w14:paraId="386162ED"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B1CF38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70B6EB7D"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15 giorni lavorativi</w:t>
            </w:r>
          </w:p>
        </w:tc>
        <w:tc>
          <w:tcPr>
            <w:tcW w:w="1701" w:type="dxa"/>
            <w:tcBorders>
              <w:top w:val="nil"/>
              <w:left w:val="nil"/>
              <w:bottom w:val="single" w:sz="4" w:space="0" w:color="auto"/>
              <w:right w:val="single" w:sz="4" w:space="0" w:color="auto"/>
            </w:tcBorders>
            <w:shd w:val="clear" w:color="auto" w:fill="auto"/>
            <w:vAlign w:val="center"/>
            <w:hideMark/>
          </w:tcPr>
          <w:p w14:paraId="347500C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15 giorni lavorativi </w:t>
            </w:r>
          </w:p>
        </w:tc>
      </w:tr>
      <w:tr w:rsidR="00350343" w:rsidRPr="0076520D" w14:paraId="0C4B4520"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9B0669B"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Tempo di intervento per segnalazioni per disservizi, senza sopralluogo</w:t>
            </w:r>
          </w:p>
        </w:tc>
        <w:tc>
          <w:tcPr>
            <w:tcW w:w="1701" w:type="dxa"/>
            <w:tcBorders>
              <w:top w:val="nil"/>
              <w:left w:val="nil"/>
              <w:bottom w:val="single" w:sz="4" w:space="0" w:color="auto"/>
              <w:right w:val="single" w:sz="4" w:space="0" w:color="auto"/>
            </w:tcBorders>
            <w:shd w:val="clear" w:color="auto" w:fill="D6E3BC"/>
            <w:vAlign w:val="center"/>
            <w:hideMark/>
          </w:tcPr>
          <w:p w14:paraId="0F5D267F"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39A95F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5C78685E"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1248C21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5 giorni lavorativi </w:t>
            </w:r>
          </w:p>
        </w:tc>
      </w:tr>
      <w:tr w:rsidR="00350343" w:rsidRPr="0076520D" w14:paraId="637288C7"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EA7A2C2"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Tempo di intervento per segnalazioni per disservizi, con sopralluogo</w:t>
            </w:r>
          </w:p>
        </w:tc>
        <w:tc>
          <w:tcPr>
            <w:tcW w:w="1701" w:type="dxa"/>
            <w:tcBorders>
              <w:top w:val="nil"/>
              <w:left w:val="nil"/>
              <w:bottom w:val="single" w:sz="4" w:space="0" w:color="auto"/>
              <w:right w:val="single" w:sz="4" w:space="0" w:color="auto"/>
            </w:tcBorders>
            <w:shd w:val="clear" w:color="auto" w:fill="D6E3BC"/>
            <w:vAlign w:val="center"/>
            <w:hideMark/>
          </w:tcPr>
          <w:p w14:paraId="401BC6EA"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4AAE211"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2AAF5E99"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10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24CCE4CE"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10 giorni lavorativi </w:t>
            </w:r>
          </w:p>
        </w:tc>
      </w:tr>
      <w:tr w:rsidR="00350343" w:rsidRPr="0076520D" w14:paraId="65F94D1B"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BF6213F"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Tempo di intervento per la riparazione delle attrezzature per la raccolta domiciliare, senza sopralluogo</w:t>
            </w:r>
          </w:p>
        </w:tc>
        <w:tc>
          <w:tcPr>
            <w:tcW w:w="1701" w:type="dxa"/>
            <w:tcBorders>
              <w:top w:val="nil"/>
              <w:left w:val="nil"/>
              <w:bottom w:val="single" w:sz="4" w:space="0" w:color="auto"/>
              <w:right w:val="single" w:sz="4" w:space="0" w:color="auto"/>
            </w:tcBorders>
            <w:shd w:val="clear" w:color="auto" w:fill="D6E3BC"/>
            <w:vAlign w:val="center"/>
            <w:hideMark/>
          </w:tcPr>
          <w:p w14:paraId="6C663764"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2867D87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32E703C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10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6387A60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10 giorni lavorativi </w:t>
            </w:r>
          </w:p>
        </w:tc>
      </w:tr>
      <w:tr w:rsidR="00350343" w:rsidRPr="0076520D" w14:paraId="136278CA"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80FFA99"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Tempo di intervento per la riparazione delle attrezzature per la raccolta domiciliare, con sopralluogo</w:t>
            </w:r>
          </w:p>
        </w:tc>
        <w:tc>
          <w:tcPr>
            <w:tcW w:w="1701" w:type="dxa"/>
            <w:tcBorders>
              <w:top w:val="nil"/>
              <w:left w:val="nil"/>
              <w:bottom w:val="single" w:sz="4" w:space="0" w:color="auto"/>
              <w:right w:val="single" w:sz="4" w:space="0" w:color="auto"/>
            </w:tcBorders>
            <w:shd w:val="clear" w:color="auto" w:fill="D6E3BC"/>
            <w:vAlign w:val="center"/>
            <w:hideMark/>
          </w:tcPr>
          <w:p w14:paraId="080D87BE"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A1D346E"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1D71207A"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15 giorni lavorativi</w:t>
            </w:r>
          </w:p>
        </w:tc>
        <w:tc>
          <w:tcPr>
            <w:tcW w:w="1701" w:type="dxa"/>
            <w:tcBorders>
              <w:top w:val="nil"/>
              <w:left w:val="nil"/>
              <w:bottom w:val="single" w:sz="4" w:space="0" w:color="auto"/>
              <w:right w:val="single" w:sz="4" w:space="0" w:color="auto"/>
            </w:tcBorders>
            <w:shd w:val="clear" w:color="auto" w:fill="auto"/>
            <w:vAlign w:val="center"/>
            <w:hideMark/>
          </w:tcPr>
          <w:p w14:paraId="17F7AADC"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15 giorni lavorativi </w:t>
            </w:r>
          </w:p>
        </w:tc>
      </w:tr>
      <w:tr w:rsidR="00350343" w:rsidRPr="0076520D" w14:paraId="3BA2AED6" w14:textId="77777777" w:rsidTr="008631D7">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3C0A012"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Puntualità del servizio di raccolta e trasporto</w:t>
            </w:r>
          </w:p>
        </w:tc>
        <w:tc>
          <w:tcPr>
            <w:tcW w:w="1701" w:type="dxa"/>
            <w:tcBorders>
              <w:top w:val="nil"/>
              <w:left w:val="nil"/>
              <w:bottom w:val="single" w:sz="4" w:space="0" w:color="auto"/>
              <w:right w:val="single" w:sz="4" w:space="0" w:color="auto"/>
            </w:tcBorders>
            <w:shd w:val="clear" w:color="auto" w:fill="D6E3BC"/>
            <w:vAlign w:val="center"/>
            <w:hideMark/>
          </w:tcPr>
          <w:p w14:paraId="4FC99F57"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4F2AD6B"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6CF3890E"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relativo a ciascuna gestione e con riferimento ad un intervallo mensile</w:t>
            </w:r>
          </w:p>
        </w:tc>
        <w:tc>
          <w:tcPr>
            <w:tcW w:w="1701" w:type="dxa"/>
            <w:tcBorders>
              <w:top w:val="nil"/>
              <w:left w:val="nil"/>
              <w:bottom w:val="single" w:sz="4" w:space="0" w:color="auto"/>
              <w:right w:val="single" w:sz="4" w:space="0" w:color="auto"/>
            </w:tcBorders>
            <w:shd w:val="clear" w:color="auto" w:fill="auto"/>
            <w:vAlign w:val="center"/>
            <w:hideMark/>
          </w:tcPr>
          <w:p w14:paraId="55DDDE36"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relativo a ciascuna gestione e con riferimento ad un intervallo mensile</w:t>
            </w:r>
          </w:p>
        </w:tc>
      </w:tr>
      <w:tr w:rsidR="00350343" w:rsidRPr="0076520D" w14:paraId="0A226325"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B1A0CD3"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Diffusione dei contenitori della raccolta stradale e prossimità non sovra-riempiti</w:t>
            </w:r>
          </w:p>
        </w:tc>
        <w:tc>
          <w:tcPr>
            <w:tcW w:w="1701" w:type="dxa"/>
            <w:tcBorders>
              <w:top w:val="nil"/>
              <w:left w:val="nil"/>
              <w:bottom w:val="single" w:sz="4" w:space="0" w:color="auto"/>
              <w:right w:val="single" w:sz="4" w:space="0" w:color="auto"/>
            </w:tcBorders>
            <w:shd w:val="clear" w:color="auto" w:fill="D6E3BC"/>
            <w:vAlign w:val="center"/>
            <w:hideMark/>
          </w:tcPr>
          <w:p w14:paraId="616AE69F"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D1E5839"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02B6336"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relativo a ciascuna gestione e per ciascun anno </w:t>
            </w:r>
            <w:r w:rsidRPr="0076520D">
              <w:rPr>
                <w:rFonts w:ascii="Garamond" w:hAnsi="Garamond" w:cs="Calibri"/>
                <w:i/>
                <w:iCs/>
                <w:sz w:val="22"/>
                <w:szCs w:val="22"/>
              </w:rPr>
              <w:t>a</w:t>
            </w:r>
          </w:p>
        </w:tc>
        <w:tc>
          <w:tcPr>
            <w:tcW w:w="1701" w:type="dxa"/>
            <w:tcBorders>
              <w:top w:val="nil"/>
              <w:left w:val="nil"/>
              <w:bottom w:val="single" w:sz="4" w:space="0" w:color="auto"/>
              <w:right w:val="single" w:sz="4" w:space="0" w:color="auto"/>
            </w:tcBorders>
            <w:shd w:val="clear" w:color="auto" w:fill="auto"/>
            <w:vAlign w:val="center"/>
            <w:hideMark/>
          </w:tcPr>
          <w:p w14:paraId="4B8A0D0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xml:space="preserve">relativo a ciascuna gestione e per ciascun anno </w:t>
            </w:r>
            <w:r w:rsidRPr="0076520D">
              <w:rPr>
                <w:rFonts w:ascii="Garamond" w:hAnsi="Garamond" w:cs="Calibri"/>
                <w:i/>
                <w:iCs/>
                <w:sz w:val="22"/>
                <w:szCs w:val="22"/>
              </w:rPr>
              <w:t>a</w:t>
            </w:r>
          </w:p>
        </w:tc>
      </w:tr>
      <w:tr w:rsidR="00350343" w:rsidRPr="0076520D" w14:paraId="2372BCA2"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4422C40"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Durata delle interruzioni del servizio di raccolta e trasporto</w:t>
            </w:r>
          </w:p>
        </w:tc>
        <w:tc>
          <w:tcPr>
            <w:tcW w:w="1701" w:type="dxa"/>
            <w:tcBorders>
              <w:top w:val="nil"/>
              <w:left w:val="nil"/>
              <w:bottom w:val="single" w:sz="4" w:space="0" w:color="auto"/>
              <w:right w:val="single" w:sz="4" w:space="0" w:color="auto"/>
            </w:tcBorders>
            <w:shd w:val="clear" w:color="auto" w:fill="D6E3BC"/>
            <w:vAlign w:val="center"/>
            <w:hideMark/>
          </w:tcPr>
          <w:p w14:paraId="59A87ABA"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2F79057E"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0D47708"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1E759F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24 ore</w:t>
            </w:r>
          </w:p>
        </w:tc>
      </w:tr>
      <w:tr w:rsidR="00350343" w:rsidRPr="0076520D" w14:paraId="0A506BAC" w14:textId="77777777" w:rsidTr="008631D7">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3BB6847"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Puntualità del servizio di spazzamento e lavaggio delle strade</w:t>
            </w:r>
          </w:p>
        </w:tc>
        <w:tc>
          <w:tcPr>
            <w:tcW w:w="1701" w:type="dxa"/>
            <w:tcBorders>
              <w:top w:val="nil"/>
              <w:left w:val="nil"/>
              <w:bottom w:val="single" w:sz="4" w:space="0" w:color="auto"/>
              <w:right w:val="single" w:sz="4" w:space="0" w:color="auto"/>
            </w:tcBorders>
            <w:shd w:val="clear" w:color="auto" w:fill="D6E3BC"/>
            <w:vAlign w:val="center"/>
            <w:hideMark/>
          </w:tcPr>
          <w:p w14:paraId="479C129B"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4982A198"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337E238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relativo a ciascuna gestione e con riferimento ad un intervallo mensile</w:t>
            </w:r>
          </w:p>
        </w:tc>
        <w:tc>
          <w:tcPr>
            <w:tcW w:w="1701" w:type="dxa"/>
            <w:tcBorders>
              <w:top w:val="nil"/>
              <w:left w:val="nil"/>
              <w:bottom w:val="single" w:sz="4" w:space="0" w:color="auto"/>
              <w:right w:val="single" w:sz="4" w:space="0" w:color="auto"/>
            </w:tcBorders>
            <w:shd w:val="clear" w:color="auto" w:fill="auto"/>
            <w:vAlign w:val="center"/>
            <w:hideMark/>
          </w:tcPr>
          <w:p w14:paraId="0925CDAF"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relativo a ciascuna gestione e con riferimento ad un intervallo mensile</w:t>
            </w:r>
          </w:p>
        </w:tc>
      </w:tr>
      <w:tr w:rsidR="00350343" w:rsidRPr="0076520D" w14:paraId="5EB344FD"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A3F68B2"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Durata delle interruzioni del servizio di spazzamento e lavaggio delle strade</w:t>
            </w:r>
          </w:p>
        </w:tc>
        <w:tc>
          <w:tcPr>
            <w:tcW w:w="1701" w:type="dxa"/>
            <w:tcBorders>
              <w:top w:val="nil"/>
              <w:left w:val="nil"/>
              <w:bottom w:val="single" w:sz="4" w:space="0" w:color="auto"/>
              <w:right w:val="single" w:sz="4" w:space="0" w:color="auto"/>
            </w:tcBorders>
            <w:shd w:val="clear" w:color="auto" w:fill="D6E3BC"/>
            <w:vAlign w:val="center"/>
            <w:hideMark/>
          </w:tcPr>
          <w:p w14:paraId="7DA04BE1"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98BE111"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645F30F"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48A74E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 24 ore</w:t>
            </w:r>
          </w:p>
        </w:tc>
      </w:tr>
      <w:tr w:rsidR="00350343" w:rsidRPr="0076520D" w14:paraId="7A647F1C"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E6A88E9"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Tempo di arrivo del personale incaricato sul luogo di pronto intervento, calcolato dall’inizio della conversazione con l’operatore</w:t>
            </w:r>
          </w:p>
        </w:tc>
        <w:tc>
          <w:tcPr>
            <w:tcW w:w="1701" w:type="dxa"/>
            <w:tcBorders>
              <w:top w:val="nil"/>
              <w:left w:val="nil"/>
              <w:bottom w:val="single" w:sz="4" w:space="0" w:color="auto"/>
              <w:right w:val="single" w:sz="4" w:space="0" w:color="auto"/>
            </w:tcBorders>
            <w:shd w:val="clear" w:color="auto" w:fill="D6E3BC"/>
            <w:vAlign w:val="center"/>
            <w:hideMark/>
          </w:tcPr>
          <w:p w14:paraId="781314CE"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F120B9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4 ore</w:t>
            </w:r>
          </w:p>
        </w:tc>
        <w:tc>
          <w:tcPr>
            <w:tcW w:w="1701" w:type="dxa"/>
            <w:tcBorders>
              <w:top w:val="nil"/>
              <w:left w:val="nil"/>
              <w:bottom w:val="single" w:sz="4" w:space="0" w:color="auto"/>
              <w:right w:val="single" w:sz="4" w:space="0" w:color="auto"/>
            </w:tcBorders>
            <w:shd w:val="clear" w:color="auto" w:fill="auto"/>
            <w:vAlign w:val="center"/>
            <w:hideMark/>
          </w:tcPr>
          <w:p w14:paraId="425350EF"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4 ore</w:t>
            </w:r>
          </w:p>
        </w:tc>
        <w:tc>
          <w:tcPr>
            <w:tcW w:w="1701" w:type="dxa"/>
            <w:tcBorders>
              <w:top w:val="nil"/>
              <w:left w:val="nil"/>
              <w:bottom w:val="single" w:sz="4" w:space="0" w:color="auto"/>
              <w:right w:val="single" w:sz="4" w:space="0" w:color="auto"/>
            </w:tcBorders>
            <w:shd w:val="clear" w:color="auto" w:fill="auto"/>
            <w:vAlign w:val="center"/>
            <w:hideMark/>
          </w:tcPr>
          <w:p w14:paraId="1154B9B1"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4 ore</w:t>
            </w:r>
          </w:p>
        </w:tc>
      </w:tr>
    </w:tbl>
    <w:p w14:paraId="7C6D3DC5" w14:textId="77777777" w:rsidR="00350343" w:rsidRPr="0076520D" w:rsidRDefault="00350343" w:rsidP="00350343">
      <w:pPr>
        <w:rPr>
          <w:rFonts w:ascii="Garamond" w:hAnsi="Garamond"/>
          <w:sz w:val="22"/>
          <w:szCs w:val="22"/>
          <w:lang w:eastAsia="en-US"/>
        </w:rPr>
      </w:pPr>
    </w:p>
    <w:tbl>
      <w:tblPr>
        <w:tblW w:w="9582" w:type="dxa"/>
        <w:tblCellMar>
          <w:left w:w="70" w:type="dxa"/>
          <w:right w:w="70" w:type="dxa"/>
        </w:tblCellMar>
        <w:tblLook w:val="04A0" w:firstRow="1" w:lastRow="0" w:firstColumn="1" w:lastColumn="0" w:noHBand="0" w:noVBand="1"/>
      </w:tblPr>
      <w:tblGrid>
        <w:gridCol w:w="2778"/>
        <w:gridCol w:w="1701"/>
        <w:gridCol w:w="1701"/>
        <w:gridCol w:w="1701"/>
        <w:gridCol w:w="1701"/>
      </w:tblGrid>
      <w:tr w:rsidR="00350343" w:rsidRPr="0076520D" w14:paraId="16D9A536" w14:textId="77777777" w:rsidTr="008631D7">
        <w:trPr>
          <w:trHeight w:val="360"/>
        </w:trPr>
        <w:tc>
          <w:tcPr>
            <w:tcW w:w="2778" w:type="dxa"/>
            <w:tcBorders>
              <w:top w:val="single" w:sz="4" w:space="0" w:color="auto"/>
              <w:left w:val="single" w:sz="4" w:space="0" w:color="auto"/>
              <w:bottom w:val="nil"/>
              <w:right w:val="single" w:sz="4" w:space="0" w:color="auto"/>
            </w:tcBorders>
            <w:shd w:val="clear" w:color="000000" w:fill="175280"/>
            <w:vAlign w:val="center"/>
            <w:hideMark/>
          </w:tcPr>
          <w:p w14:paraId="05E79E4A"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LIVELLO MIN DI PERFORMANCE</w:t>
            </w:r>
          </w:p>
        </w:tc>
        <w:tc>
          <w:tcPr>
            <w:tcW w:w="1701" w:type="dxa"/>
            <w:tcBorders>
              <w:top w:val="single" w:sz="4" w:space="0" w:color="auto"/>
              <w:left w:val="nil"/>
              <w:bottom w:val="nil"/>
              <w:right w:val="single" w:sz="4" w:space="0" w:color="auto"/>
            </w:tcBorders>
            <w:shd w:val="clear" w:color="000000" w:fill="175280"/>
            <w:vAlign w:val="center"/>
            <w:hideMark/>
          </w:tcPr>
          <w:p w14:paraId="21B029C4"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w:t>
            </w:r>
          </w:p>
        </w:tc>
        <w:tc>
          <w:tcPr>
            <w:tcW w:w="1701" w:type="dxa"/>
            <w:tcBorders>
              <w:top w:val="single" w:sz="4" w:space="0" w:color="auto"/>
              <w:left w:val="nil"/>
              <w:bottom w:val="nil"/>
              <w:right w:val="single" w:sz="4" w:space="0" w:color="auto"/>
            </w:tcBorders>
            <w:shd w:val="clear" w:color="000000" w:fill="175280"/>
            <w:vAlign w:val="center"/>
            <w:hideMark/>
          </w:tcPr>
          <w:p w14:paraId="7E3F1679"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II</w:t>
            </w:r>
          </w:p>
        </w:tc>
        <w:tc>
          <w:tcPr>
            <w:tcW w:w="1701" w:type="dxa"/>
            <w:tcBorders>
              <w:top w:val="single" w:sz="4" w:space="0" w:color="auto"/>
              <w:left w:val="nil"/>
              <w:bottom w:val="nil"/>
              <w:right w:val="single" w:sz="4" w:space="0" w:color="auto"/>
            </w:tcBorders>
            <w:shd w:val="clear" w:color="000000" w:fill="175280"/>
            <w:vAlign w:val="center"/>
            <w:hideMark/>
          </w:tcPr>
          <w:p w14:paraId="554E0ABB"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III</w:t>
            </w:r>
          </w:p>
        </w:tc>
        <w:tc>
          <w:tcPr>
            <w:tcW w:w="1701" w:type="dxa"/>
            <w:tcBorders>
              <w:top w:val="single" w:sz="4" w:space="0" w:color="auto"/>
              <w:left w:val="nil"/>
              <w:bottom w:val="nil"/>
              <w:right w:val="single" w:sz="4" w:space="0" w:color="auto"/>
            </w:tcBorders>
            <w:shd w:val="clear" w:color="000000" w:fill="175280"/>
            <w:vAlign w:val="center"/>
            <w:hideMark/>
          </w:tcPr>
          <w:p w14:paraId="2DFE7BA1" w14:textId="77777777" w:rsidR="00350343" w:rsidRPr="0076520D" w:rsidRDefault="00350343" w:rsidP="008631D7">
            <w:pPr>
              <w:jc w:val="center"/>
              <w:rPr>
                <w:rFonts w:ascii="Garamond" w:hAnsi="Garamond" w:cs="Calibri"/>
                <w:b/>
                <w:bCs/>
                <w:color w:val="FFFFFF"/>
                <w:sz w:val="22"/>
                <w:szCs w:val="22"/>
              </w:rPr>
            </w:pPr>
            <w:r w:rsidRPr="0076520D">
              <w:rPr>
                <w:rFonts w:ascii="Garamond" w:hAnsi="Garamond" w:cs="Calibri"/>
                <w:b/>
                <w:bCs/>
                <w:color w:val="FFFFFF"/>
                <w:sz w:val="22"/>
                <w:szCs w:val="22"/>
              </w:rPr>
              <w:t>Schema IV</w:t>
            </w:r>
          </w:p>
        </w:tc>
      </w:tr>
      <w:tr w:rsidR="00350343" w:rsidRPr="0076520D" w14:paraId="37D788F4" w14:textId="77777777" w:rsidTr="008631D7">
        <w:trPr>
          <w:trHeight w:val="570"/>
        </w:trPr>
        <w:tc>
          <w:tcPr>
            <w:tcW w:w="2778" w:type="dxa"/>
            <w:tcBorders>
              <w:top w:val="single" w:sz="4" w:space="0" w:color="auto"/>
              <w:left w:val="single" w:sz="4" w:space="0" w:color="auto"/>
              <w:bottom w:val="single" w:sz="4" w:space="0" w:color="auto"/>
              <w:right w:val="single" w:sz="4" w:space="0" w:color="auto"/>
            </w:tcBorders>
            <w:shd w:val="clear" w:color="000000" w:fill="DBECF9"/>
            <w:vAlign w:val="center"/>
            <w:hideMark/>
          </w:tcPr>
          <w:p w14:paraId="36A3B44D"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lastRenderedPageBreak/>
              <w:t>Percentuale minima di risposte alle richieste di attivazione</w:t>
            </w:r>
          </w:p>
        </w:tc>
        <w:tc>
          <w:tcPr>
            <w:tcW w:w="1701" w:type="dxa"/>
            <w:tcBorders>
              <w:top w:val="single" w:sz="4" w:space="0" w:color="auto"/>
              <w:left w:val="nil"/>
              <w:bottom w:val="single" w:sz="4" w:space="0" w:color="auto"/>
              <w:right w:val="single" w:sz="4" w:space="0" w:color="auto"/>
            </w:tcBorders>
            <w:shd w:val="clear" w:color="auto" w:fill="D6E3BC"/>
            <w:vAlign w:val="center"/>
            <w:hideMark/>
          </w:tcPr>
          <w:p w14:paraId="4148C3D7"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F8DEF1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31A12FC"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A5707E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6F0641D2"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2ADD686"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attrezzature per la raccolta consegnate all’utente senza sopralluogo</w:t>
            </w:r>
          </w:p>
        </w:tc>
        <w:tc>
          <w:tcPr>
            <w:tcW w:w="1701" w:type="dxa"/>
            <w:tcBorders>
              <w:top w:val="nil"/>
              <w:left w:val="nil"/>
              <w:bottom w:val="single" w:sz="4" w:space="0" w:color="auto"/>
              <w:right w:val="single" w:sz="4" w:space="0" w:color="auto"/>
            </w:tcBorders>
            <w:shd w:val="clear" w:color="auto" w:fill="D6E3BC"/>
            <w:vAlign w:val="center"/>
            <w:hideMark/>
          </w:tcPr>
          <w:p w14:paraId="420BC35F"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852F48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017C5AF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1ABA100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31999853"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E181A19"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attrezzature per la raccolta consegnate all’utente con sopralluogo</w:t>
            </w:r>
          </w:p>
        </w:tc>
        <w:tc>
          <w:tcPr>
            <w:tcW w:w="1701" w:type="dxa"/>
            <w:tcBorders>
              <w:top w:val="nil"/>
              <w:left w:val="nil"/>
              <w:bottom w:val="single" w:sz="4" w:space="0" w:color="auto"/>
              <w:right w:val="single" w:sz="4" w:space="0" w:color="auto"/>
            </w:tcBorders>
            <w:shd w:val="clear" w:color="auto" w:fill="D6E3BC"/>
            <w:vAlign w:val="center"/>
            <w:hideMark/>
          </w:tcPr>
          <w:p w14:paraId="5DAE1C9A"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B8C32E2"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4C88FA5E"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3DF9C22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10C88E4E"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C75794C"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risposte alle richieste di variazione e di cessazione del servizio</w:t>
            </w:r>
          </w:p>
        </w:tc>
        <w:tc>
          <w:tcPr>
            <w:tcW w:w="1701" w:type="dxa"/>
            <w:tcBorders>
              <w:top w:val="nil"/>
              <w:left w:val="nil"/>
              <w:bottom w:val="single" w:sz="4" w:space="0" w:color="auto"/>
              <w:right w:val="single" w:sz="4" w:space="0" w:color="auto"/>
            </w:tcBorders>
            <w:shd w:val="clear" w:color="auto" w:fill="D6E3BC"/>
            <w:vAlign w:val="center"/>
            <w:hideMark/>
          </w:tcPr>
          <w:p w14:paraId="71BB4DF2"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39AA282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4FD29DD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5DFEBDE9"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72994CF3"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9080712"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risposte a reclami scritti</w:t>
            </w:r>
          </w:p>
        </w:tc>
        <w:tc>
          <w:tcPr>
            <w:tcW w:w="1701" w:type="dxa"/>
            <w:tcBorders>
              <w:top w:val="nil"/>
              <w:left w:val="nil"/>
              <w:bottom w:val="single" w:sz="4" w:space="0" w:color="auto"/>
              <w:right w:val="single" w:sz="4" w:space="0" w:color="auto"/>
            </w:tcBorders>
            <w:shd w:val="clear" w:color="auto" w:fill="D6E3BC"/>
            <w:vAlign w:val="center"/>
            <w:hideMark/>
          </w:tcPr>
          <w:p w14:paraId="44043B58"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16577E8"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5CB5F06C"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4AD543DD"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21492577"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E29F40B"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risposte a richieste scritte di informazioni</w:t>
            </w:r>
          </w:p>
        </w:tc>
        <w:tc>
          <w:tcPr>
            <w:tcW w:w="1701" w:type="dxa"/>
            <w:tcBorders>
              <w:top w:val="nil"/>
              <w:left w:val="nil"/>
              <w:bottom w:val="single" w:sz="4" w:space="0" w:color="auto"/>
              <w:right w:val="single" w:sz="4" w:space="0" w:color="auto"/>
            </w:tcBorders>
            <w:shd w:val="clear" w:color="auto" w:fill="D6E3BC"/>
            <w:vAlign w:val="center"/>
            <w:hideMark/>
          </w:tcPr>
          <w:p w14:paraId="2A844E3F"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30BA914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0064ABE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3122DB7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1804A358"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E2F1CED"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Nei casi di cui all’Articolo 50.1, percentuale minima di reclami, ovvero di richieste inoltrate al gestore della raccolta e trasporto e/o spazzamento e lavaggio delle strade</w:t>
            </w:r>
          </w:p>
        </w:tc>
        <w:tc>
          <w:tcPr>
            <w:tcW w:w="1701" w:type="dxa"/>
            <w:tcBorders>
              <w:top w:val="nil"/>
              <w:left w:val="nil"/>
              <w:bottom w:val="single" w:sz="4" w:space="0" w:color="auto"/>
              <w:right w:val="single" w:sz="4" w:space="0" w:color="auto"/>
            </w:tcBorders>
            <w:shd w:val="clear" w:color="auto" w:fill="D6E3BC"/>
            <w:vAlign w:val="center"/>
            <w:hideMark/>
          </w:tcPr>
          <w:p w14:paraId="407569A5"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362A599"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2A77C37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4F91660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6BF9EE36"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4FB174D"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Nei casi di cui all’Articolo 50.1, percentuale minima di risposte ricevute dal gestore dell’attività di gestione tariffe e rapporto con gli utenti, inoltrate all’utente</w:t>
            </w:r>
          </w:p>
        </w:tc>
        <w:tc>
          <w:tcPr>
            <w:tcW w:w="1701" w:type="dxa"/>
            <w:tcBorders>
              <w:top w:val="nil"/>
              <w:left w:val="nil"/>
              <w:bottom w:val="single" w:sz="4" w:space="0" w:color="auto"/>
              <w:right w:val="single" w:sz="4" w:space="0" w:color="auto"/>
            </w:tcBorders>
            <w:shd w:val="clear" w:color="auto" w:fill="D6E3BC"/>
            <w:vAlign w:val="center"/>
            <w:hideMark/>
          </w:tcPr>
          <w:p w14:paraId="2FB99E85"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F031AF8"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352EA75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59D56E6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4A54EFAE"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E348AAC"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risposte a richieste scritte di rettifica degli importi addebitati</w:t>
            </w:r>
          </w:p>
        </w:tc>
        <w:tc>
          <w:tcPr>
            <w:tcW w:w="1701" w:type="dxa"/>
            <w:tcBorders>
              <w:top w:val="nil"/>
              <w:left w:val="nil"/>
              <w:bottom w:val="single" w:sz="4" w:space="0" w:color="auto"/>
              <w:right w:val="single" w:sz="4" w:space="0" w:color="auto"/>
            </w:tcBorders>
            <w:shd w:val="clear" w:color="auto" w:fill="D6E3BC"/>
            <w:vAlign w:val="center"/>
            <w:hideMark/>
          </w:tcPr>
          <w:p w14:paraId="70B8C877"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BEF714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2BDA3206"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6CBDD9AF"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44E2A994"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77BCFA3"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Tempo medio di attesa per il servizio telefonico</w:t>
            </w:r>
          </w:p>
        </w:tc>
        <w:tc>
          <w:tcPr>
            <w:tcW w:w="1701" w:type="dxa"/>
            <w:tcBorders>
              <w:top w:val="nil"/>
              <w:left w:val="nil"/>
              <w:bottom w:val="single" w:sz="4" w:space="0" w:color="auto"/>
              <w:right w:val="single" w:sz="4" w:space="0" w:color="auto"/>
            </w:tcBorders>
            <w:shd w:val="clear" w:color="auto" w:fill="D6E3BC"/>
            <w:vAlign w:val="center"/>
            <w:hideMark/>
          </w:tcPr>
          <w:p w14:paraId="23D9697F"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66B0F956"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2E5A4E08"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970511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tempo medio rispettato 10 mesi su 12</w:t>
            </w:r>
          </w:p>
        </w:tc>
      </w:tr>
      <w:tr w:rsidR="00350343" w:rsidRPr="0076520D" w14:paraId="22ADCE39"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69079A4"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 xml:space="preserve">Percentuale minima di rettifiche degli importi non dovuti </w:t>
            </w:r>
          </w:p>
        </w:tc>
        <w:tc>
          <w:tcPr>
            <w:tcW w:w="1701" w:type="dxa"/>
            <w:tcBorders>
              <w:top w:val="nil"/>
              <w:left w:val="nil"/>
              <w:bottom w:val="single" w:sz="4" w:space="0" w:color="auto"/>
              <w:right w:val="single" w:sz="4" w:space="0" w:color="auto"/>
            </w:tcBorders>
            <w:shd w:val="clear" w:color="auto" w:fill="D6E3BC"/>
            <w:vAlign w:val="center"/>
            <w:hideMark/>
          </w:tcPr>
          <w:p w14:paraId="2F97717B"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FE93A8C"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1177F5E9"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4221B872"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3014653B"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0CD2E43"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ritiri di rifiuti su chiamata</w:t>
            </w:r>
          </w:p>
        </w:tc>
        <w:tc>
          <w:tcPr>
            <w:tcW w:w="1701" w:type="dxa"/>
            <w:tcBorders>
              <w:top w:val="nil"/>
              <w:left w:val="nil"/>
              <w:bottom w:val="single" w:sz="4" w:space="0" w:color="auto"/>
              <w:right w:val="single" w:sz="4" w:space="0" w:color="auto"/>
            </w:tcBorders>
            <w:shd w:val="clear" w:color="auto" w:fill="D6E3BC"/>
            <w:vAlign w:val="center"/>
            <w:hideMark/>
          </w:tcPr>
          <w:p w14:paraId="5A7473BD"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40890ABA"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646D6A8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549D42B1"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13C02CA0"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97C559D"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Percentuale minima di segnalazioni per disservizi, senza sopralluogo</w:t>
            </w:r>
          </w:p>
        </w:tc>
        <w:tc>
          <w:tcPr>
            <w:tcW w:w="1701" w:type="dxa"/>
            <w:tcBorders>
              <w:top w:val="nil"/>
              <w:left w:val="nil"/>
              <w:bottom w:val="single" w:sz="4" w:space="0" w:color="auto"/>
              <w:right w:val="single" w:sz="4" w:space="0" w:color="auto"/>
            </w:tcBorders>
            <w:shd w:val="clear" w:color="auto" w:fill="D6E3BC"/>
            <w:vAlign w:val="center"/>
            <w:hideMark/>
          </w:tcPr>
          <w:p w14:paraId="51ED1EF5"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10C97C51"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1CB2E4B4"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15FC867D"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0E05CAB9"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E7CA6FA"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Percentuale minima di segnalazioni per disservizi, con sopralluogo</w:t>
            </w:r>
          </w:p>
        </w:tc>
        <w:tc>
          <w:tcPr>
            <w:tcW w:w="1701" w:type="dxa"/>
            <w:tcBorders>
              <w:top w:val="nil"/>
              <w:left w:val="nil"/>
              <w:bottom w:val="single" w:sz="4" w:space="0" w:color="auto"/>
              <w:right w:val="single" w:sz="4" w:space="0" w:color="auto"/>
            </w:tcBorders>
            <w:shd w:val="clear" w:color="auto" w:fill="D6E3BC"/>
            <w:vAlign w:val="center"/>
            <w:hideMark/>
          </w:tcPr>
          <w:p w14:paraId="1F1EAF25"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731EE9D"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519BE48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649A499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1D9B5D52"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F3EDCC6"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Percentuale minima di richieste per la riparazione delle attrezzature per la raccolta domiciliare, senza sopralluogo</w:t>
            </w:r>
          </w:p>
        </w:tc>
        <w:tc>
          <w:tcPr>
            <w:tcW w:w="1701" w:type="dxa"/>
            <w:tcBorders>
              <w:top w:val="nil"/>
              <w:left w:val="nil"/>
              <w:bottom w:val="single" w:sz="4" w:space="0" w:color="auto"/>
              <w:right w:val="single" w:sz="4" w:space="0" w:color="auto"/>
            </w:tcBorders>
            <w:shd w:val="clear" w:color="auto" w:fill="D6E3BC"/>
            <w:vAlign w:val="center"/>
            <w:hideMark/>
          </w:tcPr>
          <w:p w14:paraId="79A848EE"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4802CAB8"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2E27E337"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4B447DCF"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2FC07981"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C57D493"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 xml:space="preserve">Percentuale minima di richieste per la riparazione </w:t>
            </w:r>
            <w:r w:rsidRPr="0076520D">
              <w:rPr>
                <w:rFonts w:ascii="Garamond" w:hAnsi="Garamond" w:cs="Calibri"/>
                <w:sz w:val="22"/>
                <w:szCs w:val="22"/>
              </w:rPr>
              <w:lastRenderedPageBreak/>
              <w:t>delle attrezzature per la raccolta domiciliare, con sopralluogo</w:t>
            </w:r>
          </w:p>
        </w:tc>
        <w:tc>
          <w:tcPr>
            <w:tcW w:w="1701" w:type="dxa"/>
            <w:tcBorders>
              <w:top w:val="nil"/>
              <w:left w:val="nil"/>
              <w:bottom w:val="single" w:sz="4" w:space="0" w:color="auto"/>
              <w:right w:val="single" w:sz="4" w:space="0" w:color="auto"/>
            </w:tcBorders>
            <w:shd w:val="clear" w:color="auto" w:fill="D6E3BC"/>
            <w:vAlign w:val="center"/>
            <w:hideMark/>
          </w:tcPr>
          <w:p w14:paraId="0082F7AE"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lastRenderedPageBreak/>
              <w:t>n.a.</w:t>
            </w:r>
          </w:p>
        </w:tc>
        <w:tc>
          <w:tcPr>
            <w:tcW w:w="1701" w:type="dxa"/>
            <w:tcBorders>
              <w:top w:val="nil"/>
              <w:left w:val="nil"/>
              <w:bottom w:val="single" w:sz="4" w:space="0" w:color="auto"/>
              <w:right w:val="single" w:sz="4" w:space="0" w:color="auto"/>
            </w:tcBorders>
            <w:shd w:val="clear" w:color="auto" w:fill="auto"/>
            <w:vAlign w:val="center"/>
            <w:hideMark/>
          </w:tcPr>
          <w:p w14:paraId="3B646D75"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16C7F188"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0F89AD0D"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6C4ED87C" w14:textId="77777777" w:rsidTr="008631D7">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6022308"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Puntualità del servizio di raccolta e trasporto</w:t>
            </w:r>
          </w:p>
        </w:tc>
        <w:tc>
          <w:tcPr>
            <w:tcW w:w="1701" w:type="dxa"/>
            <w:tcBorders>
              <w:top w:val="nil"/>
              <w:left w:val="nil"/>
              <w:bottom w:val="single" w:sz="4" w:space="0" w:color="auto"/>
              <w:right w:val="single" w:sz="4" w:space="0" w:color="auto"/>
            </w:tcBorders>
            <w:shd w:val="clear" w:color="auto" w:fill="D6E3BC"/>
            <w:vAlign w:val="center"/>
            <w:hideMark/>
          </w:tcPr>
          <w:p w14:paraId="1B06A33B"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68B0C02F"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FC9BC4A"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59494E54"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2B92FC83"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7D4036F"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Diffusione dei contenitori della raccolta stradale e prossimità non sovra-riempiti</w:t>
            </w:r>
          </w:p>
        </w:tc>
        <w:tc>
          <w:tcPr>
            <w:tcW w:w="1701" w:type="dxa"/>
            <w:tcBorders>
              <w:top w:val="nil"/>
              <w:left w:val="nil"/>
              <w:bottom w:val="single" w:sz="4" w:space="0" w:color="auto"/>
              <w:right w:val="single" w:sz="4" w:space="0" w:color="auto"/>
            </w:tcBorders>
            <w:shd w:val="clear" w:color="auto" w:fill="D6E3BC"/>
            <w:vAlign w:val="center"/>
            <w:hideMark/>
          </w:tcPr>
          <w:p w14:paraId="0B9492DE"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5DD30472"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35E734B"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5979AA9C"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6E672130"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0EDFF43"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Durata delle interruzioni del servizio di raccolta e trasporto</w:t>
            </w:r>
          </w:p>
        </w:tc>
        <w:tc>
          <w:tcPr>
            <w:tcW w:w="1701" w:type="dxa"/>
            <w:tcBorders>
              <w:top w:val="nil"/>
              <w:left w:val="nil"/>
              <w:bottom w:val="single" w:sz="4" w:space="0" w:color="auto"/>
              <w:right w:val="single" w:sz="4" w:space="0" w:color="auto"/>
            </w:tcBorders>
            <w:shd w:val="clear" w:color="auto" w:fill="D6E3BC"/>
            <w:vAlign w:val="center"/>
            <w:hideMark/>
          </w:tcPr>
          <w:p w14:paraId="056686BC"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494B8229"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0CD2AA5"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09E9EE49"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85%</w:t>
            </w:r>
          </w:p>
        </w:tc>
      </w:tr>
      <w:tr w:rsidR="00350343" w:rsidRPr="0076520D" w14:paraId="23887FB7" w14:textId="77777777" w:rsidTr="008631D7">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57110E6"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Puntualità del servizio di spazzamento e lavaggio delle strade</w:t>
            </w:r>
          </w:p>
        </w:tc>
        <w:tc>
          <w:tcPr>
            <w:tcW w:w="1701" w:type="dxa"/>
            <w:tcBorders>
              <w:top w:val="nil"/>
              <w:left w:val="nil"/>
              <w:bottom w:val="single" w:sz="4" w:space="0" w:color="auto"/>
              <w:right w:val="single" w:sz="4" w:space="0" w:color="auto"/>
            </w:tcBorders>
            <w:shd w:val="clear" w:color="auto" w:fill="D6E3BC"/>
            <w:vAlign w:val="center"/>
            <w:hideMark/>
          </w:tcPr>
          <w:p w14:paraId="5DA1EEBE"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2850C8CA"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3E33B816"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612A018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r w:rsidR="00350343" w:rsidRPr="0076520D" w14:paraId="2D36D41D" w14:textId="77777777" w:rsidTr="008631D7">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6985EC1" w14:textId="77777777" w:rsidR="00350343" w:rsidRPr="0076520D" w:rsidRDefault="00350343" w:rsidP="008631D7">
            <w:pPr>
              <w:rPr>
                <w:rFonts w:ascii="Garamond" w:hAnsi="Garamond" w:cs="Calibri"/>
                <w:sz w:val="22"/>
                <w:szCs w:val="22"/>
              </w:rPr>
            </w:pPr>
            <w:r w:rsidRPr="0076520D">
              <w:rPr>
                <w:rFonts w:ascii="Garamond" w:hAnsi="Garamond" w:cs="Calibri"/>
                <w:sz w:val="22"/>
                <w:szCs w:val="22"/>
              </w:rPr>
              <w:t>Durata delle interruzioni del servizio di spazzamento e lavaggio delle strade</w:t>
            </w:r>
          </w:p>
        </w:tc>
        <w:tc>
          <w:tcPr>
            <w:tcW w:w="1701" w:type="dxa"/>
            <w:tcBorders>
              <w:top w:val="nil"/>
              <w:left w:val="nil"/>
              <w:bottom w:val="single" w:sz="4" w:space="0" w:color="auto"/>
              <w:right w:val="single" w:sz="4" w:space="0" w:color="auto"/>
            </w:tcBorders>
            <w:shd w:val="clear" w:color="auto" w:fill="D6E3BC"/>
            <w:vAlign w:val="center"/>
            <w:hideMark/>
          </w:tcPr>
          <w:p w14:paraId="5E77F2B2"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3AA675AC"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1EFD2D9D"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1CBA99D"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85%</w:t>
            </w:r>
          </w:p>
        </w:tc>
      </w:tr>
      <w:tr w:rsidR="00350343" w:rsidRPr="0076520D" w14:paraId="0624FB1E" w14:textId="77777777" w:rsidTr="008631D7">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B741B8D" w14:textId="77777777" w:rsidR="00350343" w:rsidRPr="0076520D" w:rsidRDefault="00350343" w:rsidP="008631D7">
            <w:pPr>
              <w:rPr>
                <w:rFonts w:ascii="Garamond" w:hAnsi="Garamond" w:cs="Calibri"/>
                <w:color w:val="000000"/>
                <w:sz w:val="22"/>
                <w:szCs w:val="22"/>
              </w:rPr>
            </w:pPr>
            <w:r w:rsidRPr="0076520D">
              <w:rPr>
                <w:rFonts w:ascii="Garamond" w:hAnsi="Garamond" w:cs="Calibri"/>
                <w:color w:val="000000"/>
                <w:sz w:val="22"/>
                <w:szCs w:val="22"/>
              </w:rPr>
              <w:t>Percentuale minima di prestazioni di pronto intervento in cui il personale incaricato dal gestore arriva sul luogo entro quattro (4) ore dall’inizio della conversazione con l’operatore</w:t>
            </w:r>
          </w:p>
        </w:tc>
        <w:tc>
          <w:tcPr>
            <w:tcW w:w="1701" w:type="dxa"/>
            <w:tcBorders>
              <w:top w:val="nil"/>
              <w:left w:val="nil"/>
              <w:bottom w:val="single" w:sz="4" w:space="0" w:color="auto"/>
              <w:right w:val="single" w:sz="4" w:space="0" w:color="auto"/>
            </w:tcBorders>
            <w:shd w:val="clear" w:color="auto" w:fill="D6E3BC"/>
            <w:vAlign w:val="center"/>
            <w:hideMark/>
          </w:tcPr>
          <w:p w14:paraId="2051C0D9" w14:textId="77777777" w:rsidR="00350343" w:rsidRPr="0076520D" w:rsidRDefault="00350343" w:rsidP="008631D7">
            <w:pPr>
              <w:jc w:val="center"/>
              <w:rPr>
                <w:rFonts w:ascii="Garamond" w:hAnsi="Garamond" w:cs="Calibri"/>
                <w:color w:val="FF0000"/>
                <w:sz w:val="22"/>
                <w:szCs w:val="22"/>
              </w:rPr>
            </w:pPr>
            <w:r w:rsidRPr="0076520D">
              <w:rPr>
                <w:rFonts w:ascii="Garamond" w:hAnsi="Garamond" w:cs="Calibri"/>
                <w:color w:val="FF0000"/>
                <w:sz w:val="22"/>
                <w:szCs w:val="22"/>
              </w:rPr>
              <w:t>n.a.</w:t>
            </w:r>
          </w:p>
        </w:tc>
        <w:tc>
          <w:tcPr>
            <w:tcW w:w="1701" w:type="dxa"/>
            <w:tcBorders>
              <w:top w:val="nil"/>
              <w:left w:val="nil"/>
              <w:bottom w:val="single" w:sz="4" w:space="0" w:color="auto"/>
              <w:right w:val="single" w:sz="4" w:space="0" w:color="auto"/>
            </w:tcBorders>
            <w:shd w:val="clear" w:color="auto" w:fill="auto"/>
            <w:vAlign w:val="center"/>
            <w:hideMark/>
          </w:tcPr>
          <w:p w14:paraId="7B60096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70%</w:t>
            </w:r>
          </w:p>
        </w:tc>
        <w:tc>
          <w:tcPr>
            <w:tcW w:w="1701" w:type="dxa"/>
            <w:tcBorders>
              <w:top w:val="nil"/>
              <w:left w:val="nil"/>
              <w:bottom w:val="single" w:sz="4" w:space="0" w:color="auto"/>
              <w:right w:val="single" w:sz="4" w:space="0" w:color="auto"/>
            </w:tcBorders>
            <w:shd w:val="clear" w:color="auto" w:fill="auto"/>
            <w:vAlign w:val="center"/>
            <w:hideMark/>
          </w:tcPr>
          <w:p w14:paraId="2E5522E3"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80%</w:t>
            </w:r>
          </w:p>
        </w:tc>
        <w:tc>
          <w:tcPr>
            <w:tcW w:w="1701" w:type="dxa"/>
            <w:tcBorders>
              <w:top w:val="nil"/>
              <w:left w:val="nil"/>
              <w:bottom w:val="single" w:sz="4" w:space="0" w:color="auto"/>
              <w:right w:val="single" w:sz="4" w:space="0" w:color="auto"/>
            </w:tcBorders>
            <w:shd w:val="clear" w:color="auto" w:fill="auto"/>
            <w:vAlign w:val="center"/>
            <w:hideMark/>
          </w:tcPr>
          <w:p w14:paraId="13282520" w14:textId="77777777" w:rsidR="00350343" w:rsidRPr="0076520D" w:rsidRDefault="00350343" w:rsidP="008631D7">
            <w:pPr>
              <w:jc w:val="center"/>
              <w:rPr>
                <w:rFonts w:ascii="Garamond" w:hAnsi="Garamond" w:cs="Calibri"/>
                <w:sz w:val="22"/>
                <w:szCs w:val="22"/>
              </w:rPr>
            </w:pPr>
            <w:r w:rsidRPr="0076520D">
              <w:rPr>
                <w:rFonts w:ascii="Garamond" w:hAnsi="Garamond" w:cs="Calibri"/>
                <w:sz w:val="22"/>
                <w:szCs w:val="22"/>
              </w:rPr>
              <w:t>90%</w:t>
            </w:r>
          </w:p>
        </w:tc>
      </w:tr>
    </w:tbl>
    <w:p w14:paraId="53C2741B" w14:textId="77777777" w:rsidR="00350343" w:rsidRPr="0076520D" w:rsidRDefault="00350343" w:rsidP="00350343">
      <w:pPr>
        <w:rPr>
          <w:rFonts w:ascii="Garamond" w:hAnsi="Garamond"/>
          <w:lang w:eastAsia="en-US"/>
        </w:rPr>
      </w:pPr>
    </w:p>
    <w:bookmarkEnd w:id="134"/>
    <w:p w14:paraId="65ED1137" w14:textId="5DC599CA" w:rsidR="00350343" w:rsidRPr="0076520D" w:rsidRDefault="00350343" w:rsidP="00350343">
      <w:pPr>
        <w:rPr>
          <w:rFonts w:ascii="Garamond" w:hAnsi="Garamond" w:cs="Arial"/>
        </w:rPr>
      </w:pPr>
    </w:p>
    <w:sectPr w:rsidR="00350343" w:rsidRPr="0076520D">
      <w:headerReference w:type="default" r:id="rId19"/>
      <w:footerReference w:type="even" r:id="rId20"/>
      <w:footerReference w:type="default" r:id="rId21"/>
      <w:pgSz w:w="11906" w:h="16838"/>
      <w:pgMar w:top="1418" w:right="1134" w:bottom="1134" w:left="1134"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D0838" w14:textId="77777777" w:rsidR="00E80525" w:rsidRDefault="00E80525">
      <w:r>
        <w:separator/>
      </w:r>
    </w:p>
  </w:endnote>
  <w:endnote w:type="continuationSeparator" w:id="0">
    <w:p w14:paraId="726705E7" w14:textId="77777777" w:rsidR="00E80525" w:rsidRDefault="00E80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PSMT">
    <w:panose1 w:val="00000000000000000000"/>
    <w:charset w:val="00"/>
    <w:family w:val="roman"/>
    <w:notTrueType/>
    <w:pitch w:val="default"/>
  </w:font>
  <w:font w:name="OBHMNK+Arial,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C9" w14:textId="77777777" w:rsidR="009A786D" w:rsidRDefault="009A786D">
    <w:pPr>
      <w:pBdr>
        <w:top w:val="nil"/>
        <w:left w:val="nil"/>
        <w:bottom w:val="nil"/>
        <w:right w:val="nil"/>
        <w:between w:val="nil"/>
      </w:pBdr>
      <w:tabs>
        <w:tab w:val="center" w:pos="4819"/>
        <w:tab w:val="right" w:pos="9638"/>
      </w:tabs>
      <w:jc w:val="right"/>
      <w:rPr>
        <w:color w:val="000000"/>
      </w:rPr>
    </w:pPr>
  </w:p>
  <w:p w14:paraId="000004CA" w14:textId="77777777" w:rsidR="009A786D" w:rsidRDefault="009A786D">
    <w:pPr>
      <w:pBdr>
        <w:top w:val="nil"/>
        <w:left w:val="nil"/>
        <w:bottom w:val="nil"/>
        <w:right w:val="nil"/>
        <w:between w:val="nil"/>
      </w:pBdr>
      <w:tabs>
        <w:tab w:val="center" w:pos="4819"/>
        <w:tab w:val="right" w:pos="9638"/>
      </w:tabs>
      <w:ind w:right="360"/>
      <w:rPr>
        <w:color w:val="000000"/>
      </w:rPr>
    </w:pPr>
  </w:p>
  <w:p w14:paraId="000004CB" w14:textId="77777777" w:rsidR="009A786D" w:rsidRDefault="009A786D">
    <w:pPr>
      <w:widowControl w:val="0"/>
      <w:pBdr>
        <w:top w:val="nil"/>
        <w:left w:val="nil"/>
        <w:bottom w:val="nil"/>
        <w:right w:val="nil"/>
        <w:between w:val="nil"/>
      </w:pBdr>
      <w:spacing w:line="276" w:lineRule="auto"/>
      <w:rPr>
        <w:color w:val="000000"/>
      </w:rPr>
    </w:pPr>
  </w:p>
  <w:p w14:paraId="000004CC" w14:textId="77777777" w:rsidR="009A786D" w:rsidRDefault="009A786D">
    <w:pPr>
      <w:widowControl w:val="0"/>
      <w:pBdr>
        <w:top w:val="nil"/>
        <w:left w:val="nil"/>
        <w:bottom w:val="nil"/>
        <w:right w:val="nil"/>
        <w:between w:val="nil"/>
      </w:pBdr>
      <w:spacing w:line="276" w:lineRule="auto"/>
      <w:rPr>
        <w:color w:val="000000"/>
      </w:rPr>
    </w:pPr>
    <w:r>
      <w:rPr>
        <w:color w:val="000000"/>
      </w:rPr>
      <w:fldChar w:fldCharType="begin"/>
    </w:r>
    <w:r>
      <w:rPr>
        <w:color w:val="000000"/>
      </w:rPr>
      <w:instrText>PAGE</w:instrTex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CD" w14:textId="50730C99" w:rsidR="009A786D" w:rsidRDefault="009A786D">
    <w:pPr>
      <w:pBdr>
        <w:top w:val="nil"/>
        <w:left w:val="nil"/>
        <w:bottom w:val="nil"/>
        <w:right w:val="nil"/>
        <w:between w:val="nil"/>
      </w:pBdr>
      <w:tabs>
        <w:tab w:val="center" w:pos="4819"/>
        <w:tab w:val="right" w:pos="9638"/>
      </w:tabs>
      <w:ind w:right="360"/>
      <w:jc w:val="right"/>
      <w:rPr>
        <w:rFonts w:ascii="Arial" w:eastAsia="Arial" w:hAnsi="Arial" w:cs="Arial"/>
        <w:color w:val="000000"/>
        <w:sz w:val="16"/>
        <w:szCs w:val="16"/>
      </w:rPr>
    </w:pPr>
    <w:r>
      <w:rPr>
        <w:rFonts w:ascii="Arial" w:eastAsia="Arial" w:hAnsi="Arial" w:cs="Arial"/>
        <w:color w:val="000000"/>
        <w:sz w:val="16"/>
        <w:szCs w:val="16"/>
      </w:rPr>
      <w:t>Carta della qualità</w:t>
    </w:r>
  </w:p>
  <w:p w14:paraId="000004CE" w14:textId="4FF89D67" w:rsidR="009A786D" w:rsidRDefault="009A786D">
    <w:pPr>
      <w:pBdr>
        <w:top w:val="nil"/>
        <w:left w:val="nil"/>
        <w:bottom w:val="nil"/>
        <w:right w:val="nil"/>
        <w:between w:val="nil"/>
      </w:pBdr>
      <w:tabs>
        <w:tab w:val="center" w:pos="4819"/>
        <w:tab w:val="right" w:pos="9638"/>
      </w:tabs>
      <w:ind w:right="360"/>
      <w:jc w:val="right"/>
      <w:rPr>
        <w:rFonts w:ascii="Arial" w:eastAsia="Arial" w:hAnsi="Arial" w:cs="Arial"/>
        <w:color w:val="000000"/>
        <w:sz w:val="16"/>
        <w:szCs w:val="16"/>
      </w:rPr>
    </w:pPr>
    <w:r>
      <w:rPr>
        <w:rFonts w:ascii="Arial" w:eastAsia="Arial" w:hAnsi="Arial" w:cs="Arial"/>
        <w:color w:val="000000"/>
        <w:sz w:val="16"/>
        <w:szCs w:val="16"/>
      </w:rPr>
      <w:t xml:space="preserve"> - Pagina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Pr>
        <w:rFonts w:ascii="Arial" w:eastAsia="Arial" w:hAnsi="Arial" w:cs="Arial"/>
        <w:b/>
        <w:noProof/>
        <w:color w:val="000000"/>
        <w:sz w:val="16"/>
        <w:szCs w:val="16"/>
      </w:rPr>
      <w:t>1</w:t>
    </w:r>
    <w:r>
      <w:rPr>
        <w:rFonts w:ascii="Arial" w:eastAsia="Arial" w:hAnsi="Arial" w:cs="Arial"/>
        <w:b/>
        <w:color w:val="000000"/>
        <w:sz w:val="16"/>
        <w:szCs w:val="16"/>
      </w:rPr>
      <w:fldChar w:fldCharType="end"/>
    </w:r>
    <w:r>
      <w:rPr>
        <w:rFonts w:ascii="Arial" w:eastAsia="Arial" w:hAnsi="Arial" w:cs="Arial"/>
        <w:color w:val="000000"/>
        <w:sz w:val="16"/>
        <w:szCs w:val="16"/>
      </w:rPr>
      <w:t xml:space="preserve"> di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Pr>
        <w:rFonts w:ascii="Arial" w:eastAsia="Arial" w:hAnsi="Arial" w:cs="Arial"/>
        <w:b/>
        <w:color w:val="000000"/>
        <w:sz w:val="16"/>
        <w:szCs w:val="16"/>
      </w:rPr>
      <w:fldChar w:fldCharType="separate"/>
    </w:r>
    <w:r>
      <w:rPr>
        <w:rFonts w:ascii="Arial" w:eastAsia="Arial" w:hAnsi="Arial" w:cs="Arial"/>
        <w:b/>
        <w:noProof/>
        <w:color w:val="000000"/>
        <w:sz w:val="16"/>
        <w:szCs w:val="16"/>
      </w:rPr>
      <w:t>1</w:t>
    </w:r>
    <w:r>
      <w:rPr>
        <w:rFonts w:ascii="Arial" w:eastAsia="Arial" w:hAnsi="Arial" w:cs="Arial"/>
        <w:b/>
        <w:color w:val="000000"/>
        <w:sz w:val="16"/>
        <w:szCs w:val="16"/>
      </w:rPr>
      <w:fldChar w:fldCharType="end"/>
    </w:r>
  </w:p>
  <w:p w14:paraId="000004CF" w14:textId="77777777" w:rsidR="009A786D" w:rsidRDefault="009A786D">
    <w:pPr>
      <w:widowControl w:val="0"/>
      <w:pBdr>
        <w:top w:val="nil"/>
        <w:left w:val="nil"/>
        <w:bottom w:val="nil"/>
        <w:right w:val="nil"/>
        <w:between w:val="nil"/>
      </w:pBdr>
      <w:spacing w:line="276" w:lineRule="auto"/>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E4934" w14:textId="77777777" w:rsidR="00E80525" w:rsidRDefault="00E80525">
      <w:r>
        <w:separator/>
      </w:r>
    </w:p>
  </w:footnote>
  <w:footnote w:type="continuationSeparator" w:id="0">
    <w:p w14:paraId="10940832" w14:textId="77777777" w:rsidR="00E80525" w:rsidRDefault="00E80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C8" w14:textId="77777777" w:rsidR="009A786D" w:rsidRDefault="009A786D">
    <w:pPr>
      <w:pBdr>
        <w:top w:val="nil"/>
        <w:left w:val="nil"/>
        <w:bottom w:val="nil"/>
        <w:right w:val="nil"/>
        <w:between w:val="nil"/>
      </w:pBdr>
      <w:tabs>
        <w:tab w:val="center" w:pos="4819"/>
        <w:tab w:val="right" w:pos="9638"/>
      </w:tabs>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FADA"/>
      </v:shape>
    </w:pict>
  </w:numPicBullet>
  <w:numPicBullet w:numPicBulletId="1">
    <w:pict>
      <v:shape id="_x0000_i1027" type="#_x0000_t75" style="width:11.25pt;height:11.25pt" o:bullet="t">
        <v:imagedata r:id="rId2" o:title="mso6769"/>
      </v:shape>
    </w:pict>
  </w:numPicBullet>
  <w:abstractNum w:abstractNumId="0" w15:restartNumberingAfterBreak="0">
    <w:nsid w:val="027B63B3"/>
    <w:multiLevelType w:val="multilevel"/>
    <w:tmpl w:val="25267EFA"/>
    <w:lvl w:ilvl="0">
      <w:start w:val="1"/>
      <w:numFmt w:val="bullet"/>
      <w:lvlText w:val="●"/>
      <w:lvlJc w:val="left"/>
      <w:pPr>
        <w:ind w:left="76" w:hanging="360"/>
      </w:pPr>
      <w:rPr>
        <w:u w:val="none"/>
      </w:rPr>
    </w:lvl>
    <w:lvl w:ilvl="1">
      <w:start w:val="1"/>
      <w:numFmt w:val="bullet"/>
      <w:lvlText w:val="○"/>
      <w:lvlJc w:val="left"/>
      <w:pPr>
        <w:ind w:left="796" w:hanging="360"/>
      </w:pPr>
      <w:rPr>
        <w:u w:val="none"/>
      </w:rPr>
    </w:lvl>
    <w:lvl w:ilvl="2">
      <w:start w:val="1"/>
      <w:numFmt w:val="bullet"/>
      <w:lvlText w:val="■"/>
      <w:lvlJc w:val="left"/>
      <w:pPr>
        <w:ind w:left="1516" w:hanging="360"/>
      </w:pPr>
      <w:rPr>
        <w:u w:val="none"/>
      </w:rPr>
    </w:lvl>
    <w:lvl w:ilvl="3">
      <w:start w:val="1"/>
      <w:numFmt w:val="bullet"/>
      <w:lvlText w:val="●"/>
      <w:lvlJc w:val="left"/>
      <w:pPr>
        <w:ind w:left="2236" w:hanging="360"/>
      </w:pPr>
      <w:rPr>
        <w:u w:val="none"/>
      </w:rPr>
    </w:lvl>
    <w:lvl w:ilvl="4">
      <w:start w:val="1"/>
      <w:numFmt w:val="bullet"/>
      <w:lvlText w:val="○"/>
      <w:lvlJc w:val="left"/>
      <w:pPr>
        <w:ind w:left="2956" w:hanging="360"/>
      </w:pPr>
      <w:rPr>
        <w:u w:val="none"/>
      </w:rPr>
    </w:lvl>
    <w:lvl w:ilvl="5">
      <w:start w:val="1"/>
      <w:numFmt w:val="bullet"/>
      <w:lvlText w:val="■"/>
      <w:lvlJc w:val="left"/>
      <w:pPr>
        <w:ind w:left="3676" w:hanging="360"/>
      </w:pPr>
      <w:rPr>
        <w:u w:val="none"/>
      </w:rPr>
    </w:lvl>
    <w:lvl w:ilvl="6">
      <w:start w:val="1"/>
      <w:numFmt w:val="bullet"/>
      <w:lvlText w:val="●"/>
      <w:lvlJc w:val="left"/>
      <w:pPr>
        <w:ind w:left="4396" w:hanging="360"/>
      </w:pPr>
      <w:rPr>
        <w:u w:val="none"/>
      </w:rPr>
    </w:lvl>
    <w:lvl w:ilvl="7">
      <w:start w:val="1"/>
      <w:numFmt w:val="bullet"/>
      <w:lvlText w:val="○"/>
      <w:lvlJc w:val="left"/>
      <w:pPr>
        <w:ind w:left="5116" w:hanging="360"/>
      </w:pPr>
      <w:rPr>
        <w:u w:val="none"/>
      </w:rPr>
    </w:lvl>
    <w:lvl w:ilvl="8">
      <w:start w:val="1"/>
      <w:numFmt w:val="bullet"/>
      <w:lvlText w:val="■"/>
      <w:lvlJc w:val="left"/>
      <w:pPr>
        <w:ind w:left="5836" w:hanging="360"/>
      </w:pPr>
      <w:rPr>
        <w:u w:val="none"/>
      </w:rPr>
    </w:lvl>
  </w:abstractNum>
  <w:abstractNum w:abstractNumId="1" w15:restartNumberingAfterBreak="0">
    <w:nsid w:val="04696738"/>
    <w:multiLevelType w:val="multilevel"/>
    <w:tmpl w:val="2E8C406A"/>
    <w:lvl w:ilvl="0">
      <w:start w:val="1"/>
      <w:numFmt w:val="bullet"/>
      <w:lvlText w:val=""/>
      <w:lvlPicBulletId w:val="0"/>
      <w:lvlJc w:val="left"/>
      <w:pPr>
        <w:ind w:left="785" w:hanging="360"/>
      </w:pPr>
      <w:rPr>
        <w:rFonts w:ascii="Symbol" w:hAnsi="Symbol" w:hint="default"/>
        <w:smallCaps w:val="0"/>
        <w:strike w:val="0"/>
        <w:color w:val="000000"/>
        <w:vertAlign w:val="baseline"/>
      </w:rPr>
    </w:lvl>
    <w:lvl w:ilvl="1">
      <w:start w:val="1"/>
      <w:numFmt w:val="bullet"/>
      <w:lvlText w:val="●"/>
      <w:lvlJc w:val="left"/>
      <w:pPr>
        <w:ind w:left="785" w:hanging="360"/>
      </w:pPr>
      <w:rPr>
        <w:rFonts w:ascii="Noto Sans" w:eastAsia="Times New Roman" w:hAnsi="Noto Sans"/>
      </w:rPr>
    </w:lvl>
    <w:lvl w:ilvl="2">
      <w:start w:val="1"/>
      <w:numFmt w:val="bullet"/>
      <w:lvlText w:val="▪"/>
      <w:lvlJc w:val="left"/>
      <w:pPr>
        <w:ind w:left="1876" w:hanging="360"/>
      </w:pPr>
      <w:rPr>
        <w:rFonts w:ascii="Noto Sans" w:eastAsia="Times New Roman" w:hAnsi="Noto Sans"/>
      </w:rPr>
    </w:lvl>
    <w:lvl w:ilvl="3">
      <w:start w:val="1"/>
      <w:numFmt w:val="bullet"/>
      <w:lvlText w:val="●"/>
      <w:lvlJc w:val="left"/>
      <w:pPr>
        <w:ind w:left="2596" w:hanging="360"/>
      </w:pPr>
      <w:rPr>
        <w:rFonts w:ascii="Noto Sans" w:eastAsia="Times New Roman" w:hAnsi="Noto Sans"/>
      </w:rPr>
    </w:lvl>
    <w:lvl w:ilvl="4">
      <w:start w:val="1"/>
      <w:numFmt w:val="bullet"/>
      <w:lvlText w:val="o"/>
      <w:lvlJc w:val="left"/>
      <w:pPr>
        <w:ind w:left="3316" w:hanging="360"/>
      </w:pPr>
      <w:rPr>
        <w:rFonts w:ascii="Courier New" w:eastAsia="Times New Roman" w:hAnsi="Courier New"/>
      </w:rPr>
    </w:lvl>
    <w:lvl w:ilvl="5">
      <w:start w:val="1"/>
      <w:numFmt w:val="bullet"/>
      <w:lvlText w:val="▪"/>
      <w:lvlJc w:val="left"/>
      <w:pPr>
        <w:ind w:left="4036" w:hanging="360"/>
      </w:pPr>
      <w:rPr>
        <w:rFonts w:ascii="Noto Sans" w:eastAsia="Times New Roman" w:hAnsi="Noto Sans"/>
      </w:rPr>
    </w:lvl>
    <w:lvl w:ilvl="6">
      <w:start w:val="1"/>
      <w:numFmt w:val="bullet"/>
      <w:lvlText w:val="●"/>
      <w:lvlJc w:val="left"/>
      <w:pPr>
        <w:ind w:left="4756" w:hanging="360"/>
      </w:pPr>
      <w:rPr>
        <w:rFonts w:ascii="Noto Sans" w:eastAsia="Times New Roman" w:hAnsi="Noto Sans"/>
      </w:rPr>
    </w:lvl>
    <w:lvl w:ilvl="7">
      <w:start w:val="1"/>
      <w:numFmt w:val="bullet"/>
      <w:lvlText w:val="o"/>
      <w:lvlJc w:val="left"/>
      <w:pPr>
        <w:ind w:left="5476" w:hanging="360"/>
      </w:pPr>
      <w:rPr>
        <w:rFonts w:ascii="Courier New" w:eastAsia="Times New Roman" w:hAnsi="Courier New"/>
      </w:rPr>
    </w:lvl>
    <w:lvl w:ilvl="8">
      <w:start w:val="1"/>
      <w:numFmt w:val="bullet"/>
      <w:lvlText w:val="▪"/>
      <w:lvlJc w:val="left"/>
      <w:pPr>
        <w:ind w:left="6196" w:hanging="360"/>
      </w:pPr>
      <w:rPr>
        <w:rFonts w:ascii="Noto Sans" w:eastAsia="Times New Roman" w:hAnsi="Noto Sans"/>
      </w:rPr>
    </w:lvl>
  </w:abstractNum>
  <w:abstractNum w:abstractNumId="2" w15:restartNumberingAfterBreak="0">
    <w:nsid w:val="098568D3"/>
    <w:multiLevelType w:val="multilevel"/>
    <w:tmpl w:val="7FBCB73C"/>
    <w:lvl w:ilvl="0">
      <w:start w:val="1"/>
      <w:numFmt w:val="bullet"/>
      <w:lvlText w:val="-"/>
      <w:lvlJc w:val="left"/>
      <w:pPr>
        <w:ind w:left="3196" w:hanging="360"/>
      </w:pPr>
      <w:rPr>
        <w:rFonts w:ascii="Times New Roman" w:eastAsia="Times New Roman" w:hAnsi="Times New Roman" w:cs="Times New Roman"/>
        <w:smallCaps w:val="0"/>
        <w:strike w:val="0"/>
        <w:color w:val="000000"/>
        <w:vertAlign w:val="baseline"/>
      </w:rPr>
    </w:lvl>
    <w:lvl w:ilvl="1">
      <w:start w:val="1"/>
      <w:numFmt w:val="bullet"/>
      <w:lvlText w:val="⮚"/>
      <w:lvlJc w:val="left"/>
      <w:pPr>
        <w:ind w:left="1778" w:hanging="360"/>
      </w:pPr>
      <w:rPr>
        <w:rFonts w:ascii="Noto Sans" w:eastAsia="Noto Sans" w:hAnsi="Noto Sans" w:cs="Noto Sans"/>
      </w:rPr>
    </w:lvl>
    <w:lvl w:ilvl="2">
      <w:start w:val="1"/>
      <w:numFmt w:val="bullet"/>
      <w:lvlText w:val="▪"/>
      <w:lvlJc w:val="left"/>
      <w:pPr>
        <w:ind w:left="2869" w:hanging="360"/>
      </w:pPr>
      <w:rPr>
        <w:rFonts w:ascii="Noto Sans" w:eastAsia="Noto Sans" w:hAnsi="Noto Sans" w:cs="Noto Sans"/>
      </w:rPr>
    </w:lvl>
    <w:lvl w:ilvl="3">
      <w:start w:val="1"/>
      <w:numFmt w:val="bullet"/>
      <w:lvlText w:val="●"/>
      <w:lvlJc w:val="left"/>
      <w:pPr>
        <w:ind w:left="3589" w:hanging="360"/>
      </w:pPr>
      <w:rPr>
        <w:rFonts w:ascii="Noto Sans" w:eastAsia="Noto Sans" w:hAnsi="Noto Sans" w:cs="Noto San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w:eastAsia="Noto Sans" w:hAnsi="Noto Sans" w:cs="Noto Sans"/>
      </w:rPr>
    </w:lvl>
    <w:lvl w:ilvl="6">
      <w:start w:val="1"/>
      <w:numFmt w:val="bullet"/>
      <w:lvlText w:val="●"/>
      <w:lvlJc w:val="left"/>
      <w:pPr>
        <w:ind w:left="5749" w:hanging="360"/>
      </w:pPr>
      <w:rPr>
        <w:rFonts w:ascii="Noto Sans" w:eastAsia="Noto Sans" w:hAnsi="Noto Sans" w:cs="Noto San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w:eastAsia="Noto Sans" w:hAnsi="Noto Sans" w:cs="Noto Sans"/>
      </w:rPr>
    </w:lvl>
  </w:abstractNum>
  <w:abstractNum w:abstractNumId="3" w15:restartNumberingAfterBreak="0">
    <w:nsid w:val="09F6566E"/>
    <w:multiLevelType w:val="multilevel"/>
    <w:tmpl w:val="1C8A527E"/>
    <w:lvl w:ilvl="0">
      <w:start w:val="1"/>
      <w:numFmt w:val="bullet"/>
      <w:lvlText w:val="●"/>
      <w:lvlJc w:val="left"/>
      <w:pPr>
        <w:ind w:left="720" w:hanging="360"/>
      </w:pPr>
      <w:rPr>
        <w:rFonts w:ascii="Noto Sans" w:eastAsia="Noto Sans" w:hAnsi="Noto Sans" w:cs="Noto Sans"/>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514441"/>
    <w:multiLevelType w:val="hybridMultilevel"/>
    <w:tmpl w:val="681A0F58"/>
    <w:lvl w:ilvl="0" w:tplc="04100007">
      <w:start w:val="1"/>
      <w:numFmt w:val="bullet"/>
      <w:lvlText w:val=""/>
      <w:lvlPicBulletId w:val="0"/>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5DE1136"/>
    <w:multiLevelType w:val="multilevel"/>
    <w:tmpl w:val="EABCCC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A44E33"/>
    <w:multiLevelType w:val="multilevel"/>
    <w:tmpl w:val="7B5E6C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A532648"/>
    <w:multiLevelType w:val="hybridMultilevel"/>
    <w:tmpl w:val="4F283862"/>
    <w:lvl w:ilvl="0" w:tplc="0410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D950F97"/>
    <w:multiLevelType w:val="multilevel"/>
    <w:tmpl w:val="A70E4316"/>
    <w:lvl w:ilvl="0">
      <w:start w:val="1"/>
      <w:numFmt w:val="bullet"/>
      <w:lvlText w:val="-"/>
      <w:lvlJc w:val="left"/>
      <w:pPr>
        <w:ind w:left="1778" w:hanging="360"/>
      </w:pPr>
      <w:rPr>
        <w:rFonts w:ascii="Times New Roman" w:eastAsia="Times New Roman" w:hAnsi="Times New Roman" w:cs="Times New Roman"/>
        <w:smallCaps w:val="0"/>
        <w:strike w:val="0"/>
        <w:color w:val="000000"/>
        <w:vertAlign w:val="baseline"/>
      </w:rPr>
    </w:lvl>
    <w:lvl w:ilvl="1">
      <w:start w:val="1"/>
      <w:numFmt w:val="bullet"/>
      <w:lvlText w:val="⮚"/>
      <w:lvlJc w:val="left"/>
      <w:pPr>
        <w:ind w:left="1778" w:hanging="360"/>
      </w:pPr>
      <w:rPr>
        <w:rFonts w:ascii="Noto Sans" w:eastAsia="Noto Sans" w:hAnsi="Noto Sans" w:cs="Noto Sans"/>
      </w:rPr>
    </w:lvl>
    <w:lvl w:ilvl="2">
      <w:start w:val="1"/>
      <w:numFmt w:val="bullet"/>
      <w:lvlText w:val="▪"/>
      <w:lvlJc w:val="left"/>
      <w:pPr>
        <w:ind w:left="2869" w:hanging="360"/>
      </w:pPr>
      <w:rPr>
        <w:rFonts w:ascii="Noto Sans" w:eastAsia="Noto Sans" w:hAnsi="Noto Sans" w:cs="Noto Sans"/>
      </w:rPr>
    </w:lvl>
    <w:lvl w:ilvl="3">
      <w:start w:val="1"/>
      <w:numFmt w:val="bullet"/>
      <w:lvlText w:val="●"/>
      <w:lvlJc w:val="left"/>
      <w:pPr>
        <w:ind w:left="3589" w:hanging="360"/>
      </w:pPr>
      <w:rPr>
        <w:rFonts w:ascii="Noto Sans" w:eastAsia="Noto Sans" w:hAnsi="Noto Sans" w:cs="Noto San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w:eastAsia="Noto Sans" w:hAnsi="Noto Sans" w:cs="Noto Sans"/>
      </w:rPr>
    </w:lvl>
    <w:lvl w:ilvl="6">
      <w:start w:val="1"/>
      <w:numFmt w:val="bullet"/>
      <w:lvlText w:val="●"/>
      <w:lvlJc w:val="left"/>
      <w:pPr>
        <w:ind w:left="5749" w:hanging="360"/>
      </w:pPr>
      <w:rPr>
        <w:rFonts w:ascii="Noto Sans" w:eastAsia="Noto Sans" w:hAnsi="Noto Sans" w:cs="Noto San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w:eastAsia="Noto Sans" w:hAnsi="Noto Sans" w:cs="Noto Sans"/>
      </w:rPr>
    </w:lvl>
  </w:abstractNum>
  <w:abstractNum w:abstractNumId="9" w15:restartNumberingAfterBreak="0">
    <w:nsid w:val="1F6C3C75"/>
    <w:multiLevelType w:val="multilevel"/>
    <w:tmpl w:val="578C25EC"/>
    <w:lvl w:ilvl="0">
      <w:start w:val="1"/>
      <w:numFmt w:val="bullet"/>
      <w:lvlText w:val=""/>
      <w:lvlPicBulletId w:val="0"/>
      <w:lvlJc w:val="left"/>
      <w:pPr>
        <w:ind w:left="790" w:hanging="360"/>
      </w:pPr>
      <w:rPr>
        <w:rFonts w:ascii="Symbol" w:hAnsi="Symbol" w:hint="default"/>
      </w:rPr>
    </w:lvl>
    <w:lvl w:ilvl="1">
      <w:start w:val="1"/>
      <w:numFmt w:val="bullet"/>
      <w:lvlText w:val="o"/>
      <w:lvlJc w:val="left"/>
      <w:pPr>
        <w:ind w:left="1510" w:hanging="360"/>
      </w:pPr>
      <w:rPr>
        <w:rFonts w:ascii="Courier New" w:eastAsia="Times New Roman" w:hAnsi="Courier New"/>
      </w:rPr>
    </w:lvl>
    <w:lvl w:ilvl="2">
      <w:start w:val="1"/>
      <w:numFmt w:val="bullet"/>
      <w:lvlText w:val="▪"/>
      <w:lvlJc w:val="left"/>
      <w:pPr>
        <w:ind w:left="2230" w:hanging="360"/>
      </w:pPr>
      <w:rPr>
        <w:rFonts w:ascii="Noto Sans Symbols" w:eastAsia="Times New Roman" w:hAnsi="Noto Sans Symbols"/>
      </w:rPr>
    </w:lvl>
    <w:lvl w:ilvl="3">
      <w:start w:val="1"/>
      <w:numFmt w:val="bullet"/>
      <w:lvlText w:val="●"/>
      <w:lvlJc w:val="left"/>
      <w:pPr>
        <w:ind w:left="2950" w:hanging="360"/>
      </w:pPr>
      <w:rPr>
        <w:rFonts w:ascii="Noto Sans Symbols" w:eastAsia="Times New Roman" w:hAnsi="Noto Sans Symbols"/>
      </w:rPr>
    </w:lvl>
    <w:lvl w:ilvl="4">
      <w:start w:val="1"/>
      <w:numFmt w:val="bullet"/>
      <w:lvlText w:val="o"/>
      <w:lvlJc w:val="left"/>
      <w:pPr>
        <w:ind w:left="3670" w:hanging="360"/>
      </w:pPr>
      <w:rPr>
        <w:rFonts w:ascii="Courier New" w:eastAsia="Times New Roman" w:hAnsi="Courier New"/>
      </w:rPr>
    </w:lvl>
    <w:lvl w:ilvl="5">
      <w:start w:val="1"/>
      <w:numFmt w:val="bullet"/>
      <w:lvlText w:val="▪"/>
      <w:lvlJc w:val="left"/>
      <w:pPr>
        <w:ind w:left="4390" w:hanging="360"/>
      </w:pPr>
      <w:rPr>
        <w:rFonts w:ascii="Noto Sans Symbols" w:eastAsia="Times New Roman" w:hAnsi="Noto Sans Symbols"/>
      </w:rPr>
    </w:lvl>
    <w:lvl w:ilvl="6">
      <w:start w:val="1"/>
      <w:numFmt w:val="bullet"/>
      <w:lvlText w:val="●"/>
      <w:lvlJc w:val="left"/>
      <w:pPr>
        <w:ind w:left="5110" w:hanging="360"/>
      </w:pPr>
      <w:rPr>
        <w:rFonts w:ascii="Noto Sans Symbols" w:eastAsia="Times New Roman" w:hAnsi="Noto Sans Symbols"/>
      </w:rPr>
    </w:lvl>
    <w:lvl w:ilvl="7">
      <w:start w:val="1"/>
      <w:numFmt w:val="bullet"/>
      <w:lvlText w:val="o"/>
      <w:lvlJc w:val="left"/>
      <w:pPr>
        <w:ind w:left="5830" w:hanging="360"/>
      </w:pPr>
      <w:rPr>
        <w:rFonts w:ascii="Courier New" w:eastAsia="Times New Roman" w:hAnsi="Courier New"/>
      </w:rPr>
    </w:lvl>
    <w:lvl w:ilvl="8">
      <w:start w:val="1"/>
      <w:numFmt w:val="bullet"/>
      <w:lvlText w:val="▪"/>
      <w:lvlJc w:val="left"/>
      <w:pPr>
        <w:ind w:left="6550" w:hanging="360"/>
      </w:pPr>
      <w:rPr>
        <w:rFonts w:ascii="Noto Sans Symbols" w:eastAsia="Times New Roman" w:hAnsi="Noto Sans Symbols"/>
      </w:rPr>
    </w:lvl>
  </w:abstractNum>
  <w:abstractNum w:abstractNumId="10" w15:restartNumberingAfterBreak="0">
    <w:nsid w:val="21AF7E73"/>
    <w:multiLevelType w:val="hybridMultilevel"/>
    <w:tmpl w:val="BC2EDA4A"/>
    <w:lvl w:ilvl="0" w:tplc="04100007">
      <w:start w:val="1"/>
      <w:numFmt w:val="bullet"/>
      <w:lvlText w:val=""/>
      <w:lvlPicBulletId w:val="0"/>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1C07133"/>
    <w:multiLevelType w:val="hybridMultilevel"/>
    <w:tmpl w:val="E7A67440"/>
    <w:lvl w:ilvl="0" w:tplc="04100007">
      <w:start w:val="1"/>
      <w:numFmt w:val="bullet"/>
      <w:lvlText w:val=""/>
      <w:lvlPicBulletId w:val="0"/>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226B2521"/>
    <w:multiLevelType w:val="hybridMultilevel"/>
    <w:tmpl w:val="A3C097E0"/>
    <w:lvl w:ilvl="0" w:tplc="04100007">
      <w:start w:val="1"/>
      <w:numFmt w:val="bullet"/>
      <w:lvlText w:val=""/>
      <w:lvlPicBulletId w:val="0"/>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15:restartNumberingAfterBreak="0">
    <w:nsid w:val="252D5A60"/>
    <w:multiLevelType w:val="hybridMultilevel"/>
    <w:tmpl w:val="5CFCAE26"/>
    <w:lvl w:ilvl="0" w:tplc="0410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87A0499"/>
    <w:multiLevelType w:val="multilevel"/>
    <w:tmpl w:val="FBC8BE24"/>
    <w:lvl w:ilvl="0">
      <w:start w:val="1"/>
      <w:numFmt w:val="bullet"/>
      <w:lvlText w:val="●"/>
      <w:lvlJc w:val="left"/>
      <w:pPr>
        <w:ind w:left="1778" w:hanging="360"/>
      </w:pPr>
      <w:rPr>
        <w:rFonts w:ascii="Noto Sans" w:eastAsia="Times New Roman" w:hAnsi="Noto Sans"/>
        <w:smallCaps w:val="0"/>
        <w:strike w:val="0"/>
        <w:color w:val="000000"/>
        <w:vertAlign w:val="baseline"/>
      </w:rPr>
    </w:lvl>
    <w:lvl w:ilvl="1">
      <w:start w:val="1"/>
      <w:numFmt w:val="bullet"/>
      <w:lvlText w:val=""/>
      <w:lvlPicBulletId w:val="0"/>
      <w:lvlJc w:val="left"/>
      <w:pPr>
        <w:ind w:left="785" w:hanging="360"/>
      </w:pPr>
      <w:rPr>
        <w:rFonts w:ascii="Symbol" w:hAnsi="Symbol" w:hint="default"/>
      </w:rPr>
    </w:lvl>
    <w:lvl w:ilvl="2">
      <w:start w:val="1"/>
      <w:numFmt w:val="bullet"/>
      <w:lvlText w:val="▪"/>
      <w:lvlJc w:val="left"/>
      <w:pPr>
        <w:ind w:left="2869" w:hanging="360"/>
      </w:pPr>
      <w:rPr>
        <w:rFonts w:ascii="Noto Sans" w:eastAsia="Times New Roman" w:hAnsi="Noto Sans"/>
      </w:rPr>
    </w:lvl>
    <w:lvl w:ilvl="3">
      <w:start w:val="1"/>
      <w:numFmt w:val="bullet"/>
      <w:lvlText w:val="●"/>
      <w:lvlJc w:val="left"/>
      <w:pPr>
        <w:ind w:left="3589" w:hanging="360"/>
      </w:pPr>
      <w:rPr>
        <w:rFonts w:ascii="Noto Sans" w:eastAsia="Times New Roman" w:hAnsi="Noto Sans"/>
      </w:rPr>
    </w:lvl>
    <w:lvl w:ilvl="4">
      <w:start w:val="1"/>
      <w:numFmt w:val="bullet"/>
      <w:lvlText w:val="o"/>
      <w:lvlJc w:val="left"/>
      <w:pPr>
        <w:ind w:left="4309" w:hanging="360"/>
      </w:pPr>
      <w:rPr>
        <w:rFonts w:ascii="Courier New" w:eastAsia="Times New Roman" w:hAnsi="Courier New"/>
      </w:rPr>
    </w:lvl>
    <w:lvl w:ilvl="5">
      <w:start w:val="1"/>
      <w:numFmt w:val="bullet"/>
      <w:lvlText w:val="▪"/>
      <w:lvlJc w:val="left"/>
      <w:pPr>
        <w:ind w:left="5029" w:hanging="360"/>
      </w:pPr>
      <w:rPr>
        <w:rFonts w:ascii="Noto Sans" w:eastAsia="Times New Roman" w:hAnsi="Noto Sans"/>
      </w:rPr>
    </w:lvl>
    <w:lvl w:ilvl="6">
      <w:start w:val="1"/>
      <w:numFmt w:val="bullet"/>
      <w:lvlText w:val="●"/>
      <w:lvlJc w:val="left"/>
      <w:pPr>
        <w:ind w:left="5749" w:hanging="360"/>
      </w:pPr>
      <w:rPr>
        <w:rFonts w:ascii="Noto Sans" w:eastAsia="Times New Roman" w:hAnsi="Noto Sans"/>
      </w:rPr>
    </w:lvl>
    <w:lvl w:ilvl="7">
      <w:start w:val="1"/>
      <w:numFmt w:val="bullet"/>
      <w:lvlText w:val="o"/>
      <w:lvlJc w:val="left"/>
      <w:pPr>
        <w:ind w:left="6469" w:hanging="360"/>
      </w:pPr>
      <w:rPr>
        <w:rFonts w:ascii="Courier New" w:eastAsia="Times New Roman" w:hAnsi="Courier New"/>
      </w:rPr>
    </w:lvl>
    <w:lvl w:ilvl="8">
      <w:start w:val="1"/>
      <w:numFmt w:val="bullet"/>
      <w:lvlText w:val="▪"/>
      <w:lvlJc w:val="left"/>
      <w:pPr>
        <w:ind w:left="7189" w:hanging="360"/>
      </w:pPr>
      <w:rPr>
        <w:rFonts w:ascii="Noto Sans" w:eastAsia="Times New Roman" w:hAnsi="Noto Sans"/>
      </w:rPr>
    </w:lvl>
  </w:abstractNum>
  <w:abstractNum w:abstractNumId="15" w15:restartNumberingAfterBreak="0">
    <w:nsid w:val="2B0B03C7"/>
    <w:multiLevelType w:val="multilevel"/>
    <w:tmpl w:val="6BA62572"/>
    <w:lvl w:ilvl="0">
      <w:start w:val="1"/>
      <w:numFmt w:val="bullet"/>
      <w:lvlText w:val=""/>
      <w:lvlPicBulletId w:val="0"/>
      <w:lvlJc w:val="left"/>
      <w:pPr>
        <w:ind w:left="720" w:hanging="360"/>
      </w:pPr>
      <w:rPr>
        <w:rFonts w:ascii="Symbol" w:hAnsi="Symbol" w:hint="default"/>
        <w:smallCaps w:val="0"/>
        <w:strike w:val="0"/>
        <w:color w:val="000000"/>
        <w:vertAlign w:val="baseline"/>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w:eastAsia="Times New Roman" w:hAnsi="Noto Sans"/>
      </w:rPr>
    </w:lvl>
    <w:lvl w:ilvl="3">
      <w:start w:val="1"/>
      <w:numFmt w:val="bullet"/>
      <w:lvlText w:val="●"/>
      <w:lvlJc w:val="left"/>
      <w:pPr>
        <w:ind w:left="2880" w:hanging="360"/>
      </w:pPr>
      <w:rPr>
        <w:rFonts w:ascii="Noto Sans" w:eastAsia="Times New Roman" w:hAnsi="Noto San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w:eastAsia="Times New Roman" w:hAnsi="Noto Sans"/>
      </w:rPr>
    </w:lvl>
    <w:lvl w:ilvl="6">
      <w:start w:val="1"/>
      <w:numFmt w:val="bullet"/>
      <w:lvlText w:val="●"/>
      <w:lvlJc w:val="left"/>
      <w:pPr>
        <w:ind w:left="5040" w:hanging="360"/>
      </w:pPr>
      <w:rPr>
        <w:rFonts w:ascii="Noto Sans" w:eastAsia="Times New Roman" w:hAnsi="Noto San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w:eastAsia="Times New Roman" w:hAnsi="Noto Sans"/>
      </w:rPr>
    </w:lvl>
  </w:abstractNum>
  <w:abstractNum w:abstractNumId="16" w15:restartNumberingAfterBreak="0">
    <w:nsid w:val="2BE659FC"/>
    <w:multiLevelType w:val="multilevel"/>
    <w:tmpl w:val="BD76FBF2"/>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FC856A9"/>
    <w:multiLevelType w:val="hybridMultilevel"/>
    <w:tmpl w:val="EEB659E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09638B5"/>
    <w:multiLevelType w:val="multilevel"/>
    <w:tmpl w:val="6CDEEA64"/>
    <w:lvl w:ilvl="0">
      <w:start w:val="1"/>
      <w:numFmt w:val="bullet"/>
      <w:lvlText w:val="●"/>
      <w:lvlJc w:val="left"/>
      <w:pPr>
        <w:ind w:left="1778" w:hanging="360"/>
      </w:pPr>
      <w:rPr>
        <w:rFonts w:ascii="Noto Sans" w:eastAsia="Noto Sans" w:hAnsi="Noto Sans" w:cs="Noto Sans"/>
        <w:smallCaps w:val="0"/>
        <w:strike w:val="0"/>
        <w:color w:val="000000"/>
        <w:vertAlign w:val="baseline"/>
      </w:rPr>
    </w:lvl>
    <w:lvl w:ilvl="1">
      <w:start w:val="1"/>
      <w:numFmt w:val="bullet"/>
      <w:lvlText w:val="●"/>
      <w:lvlJc w:val="left"/>
      <w:pPr>
        <w:ind w:left="1778" w:hanging="360"/>
      </w:pPr>
      <w:rPr>
        <w:rFonts w:ascii="Noto Sans" w:eastAsia="Noto Sans" w:hAnsi="Noto Sans" w:cs="Noto Sans"/>
      </w:rPr>
    </w:lvl>
    <w:lvl w:ilvl="2">
      <w:start w:val="1"/>
      <w:numFmt w:val="bullet"/>
      <w:lvlText w:val="▪"/>
      <w:lvlJc w:val="left"/>
      <w:pPr>
        <w:ind w:left="2869" w:hanging="360"/>
      </w:pPr>
      <w:rPr>
        <w:rFonts w:ascii="Noto Sans" w:eastAsia="Noto Sans" w:hAnsi="Noto Sans" w:cs="Noto Sans"/>
      </w:rPr>
    </w:lvl>
    <w:lvl w:ilvl="3">
      <w:start w:val="1"/>
      <w:numFmt w:val="bullet"/>
      <w:lvlText w:val="●"/>
      <w:lvlJc w:val="left"/>
      <w:pPr>
        <w:ind w:left="3589" w:hanging="360"/>
      </w:pPr>
      <w:rPr>
        <w:rFonts w:ascii="Noto Sans" w:eastAsia="Noto Sans" w:hAnsi="Noto Sans" w:cs="Noto San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w:eastAsia="Noto Sans" w:hAnsi="Noto Sans" w:cs="Noto Sans"/>
      </w:rPr>
    </w:lvl>
    <w:lvl w:ilvl="6">
      <w:start w:val="1"/>
      <w:numFmt w:val="bullet"/>
      <w:lvlText w:val="●"/>
      <w:lvlJc w:val="left"/>
      <w:pPr>
        <w:ind w:left="5749" w:hanging="360"/>
      </w:pPr>
      <w:rPr>
        <w:rFonts w:ascii="Noto Sans" w:eastAsia="Noto Sans" w:hAnsi="Noto Sans" w:cs="Noto San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w:eastAsia="Noto Sans" w:hAnsi="Noto Sans" w:cs="Noto Sans"/>
      </w:rPr>
    </w:lvl>
  </w:abstractNum>
  <w:abstractNum w:abstractNumId="19" w15:restartNumberingAfterBreak="0">
    <w:nsid w:val="30B96318"/>
    <w:multiLevelType w:val="multilevel"/>
    <w:tmpl w:val="C67E8506"/>
    <w:lvl w:ilvl="0">
      <w:start w:val="1"/>
      <w:numFmt w:val="bullet"/>
      <w:lvlText w:val=""/>
      <w:lvlPicBulletId w:val="1"/>
      <w:lvlJc w:val="left"/>
      <w:pPr>
        <w:ind w:left="720" w:hanging="360"/>
      </w:pPr>
      <w:rPr>
        <w:rFonts w:ascii="Symbol" w:hAnsi="Symbol" w:hint="default"/>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w:eastAsia="Times New Roman" w:hAnsi="Noto Sans"/>
      </w:rPr>
    </w:lvl>
    <w:lvl w:ilvl="3">
      <w:start w:val="1"/>
      <w:numFmt w:val="bullet"/>
      <w:lvlText w:val="●"/>
      <w:lvlJc w:val="left"/>
      <w:pPr>
        <w:ind w:left="2880" w:hanging="360"/>
      </w:pPr>
      <w:rPr>
        <w:rFonts w:ascii="Noto Sans" w:eastAsia="Times New Roman" w:hAnsi="Noto San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w:eastAsia="Times New Roman" w:hAnsi="Noto Sans"/>
      </w:rPr>
    </w:lvl>
    <w:lvl w:ilvl="6">
      <w:start w:val="1"/>
      <w:numFmt w:val="bullet"/>
      <w:lvlText w:val="●"/>
      <w:lvlJc w:val="left"/>
      <w:pPr>
        <w:ind w:left="5040" w:hanging="360"/>
      </w:pPr>
      <w:rPr>
        <w:rFonts w:ascii="Noto Sans" w:eastAsia="Times New Roman" w:hAnsi="Noto San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w:eastAsia="Times New Roman" w:hAnsi="Noto Sans"/>
      </w:rPr>
    </w:lvl>
  </w:abstractNum>
  <w:abstractNum w:abstractNumId="20" w15:restartNumberingAfterBreak="0">
    <w:nsid w:val="318B5DC1"/>
    <w:multiLevelType w:val="hybridMultilevel"/>
    <w:tmpl w:val="E60052BC"/>
    <w:lvl w:ilvl="0" w:tplc="04100007">
      <w:start w:val="1"/>
      <w:numFmt w:val="bullet"/>
      <w:lvlText w:val=""/>
      <w:lvlPicBulletId w:val="1"/>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25651ED"/>
    <w:multiLevelType w:val="multilevel"/>
    <w:tmpl w:val="60563956"/>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2" w15:restartNumberingAfterBreak="0">
    <w:nsid w:val="36256B9E"/>
    <w:multiLevelType w:val="multilevel"/>
    <w:tmpl w:val="897CF96C"/>
    <w:lvl w:ilvl="0">
      <w:start w:val="1"/>
      <w:numFmt w:val="bullet"/>
      <w:lvlText w:val=""/>
      <w:lvlPicBulletId w:val="0"/>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C624D99"/>
    <w:multiLevelType w:val="multilevel"/>
    <w:tmpl w:val="46A81402"/>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F114245"/>
    <w:multiLevelType w:val="hybridMultilevel"/>
    <w:tmpl w:val="C4E89AF8"/>
    <w:lvl w:ilvl="0" w:tplc="04100007">
      <w:start w:val="1"/>
      <w:numFmt w:val="bullet"/>
      <w:lvlText w:val=""/>
      <w:lvlPicBulletId w:val="1"/>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17307B8"/>
    <w:multiLevelType w:val="multilevel"/>
    <w:tmpl w:val="BA666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1B02C43"/>
    <w:multiLevelType w:val="hybridMultilevel"/>
    <w:tmpl w:val="7E3C589E"/>
    <w:lvl w:ilvl="0" w:tplc="04100007">
      <w:start w:val="1"/>
      <w:numFmt w:val="bullet"/>
      <w:lvlText w:val=""/>
      <w:lvlPicBulletId w:val="0"/>
      <w:lvlJc w:val="left"/>
      <w:pPr>
        <w:ind w:left="785" w:hanging="360"/>
      </w:pPr>
      <w:rPr>
        <w:rFonts w:ascii="Symbol" w:hAnsi="Symbol" w:hint="default"/>
      </w:rPr>
    </w:lvl>
    <w:lvl w:ilvl="1" w:tplc="04100003" w:tentative="1">
      <w:start w:val="1"/>
      <w:numFmt w:val="bullet"/>
      <w:lvlText w:val="o"/>
      <w:lvlJc w:val="left"/>
      <w:pPr>
        <w:ind w:left="1505" w:hanging="360"/>
      </w:pPr>
      <w:rPr>
        <w:rFonts w:ascii="Courier New" w:hAnsi="Courier New" w:cs="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cs="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cs="Courier New" w:hint="default"/>
      </w:rPr>
    </w:lvl>
    <w:lvl w:ilvl="8" w:tplc="04100005" w:tentative="1">
      <w:start w:val="1"/>
      <w:numFmt w:val="bullet"/>
      <w:lvlText w:val=""/>
      <w:lvlJc w:val="left"/>
      <w:pPr>
        <w:ind w:left="6545" w:hanging="360"/>
      </w:pPr>
      <w:rPr>
        <w:rFonts w:ascii="Wingdings" w:hAnsi="Wingdings" w:hint="default"/>
      </w:rPr>
    </w:lvl>
  </w:abstractNum>
  <w:abstractNum w:abstractNumId="27" w15:restartNumberingAfterBreak="0">
    <w:nsid w:val="4EB41111"/>
    <w:multiLevelType w:val="multilevel"/>
    <w:tmpl w:val="B4EA23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F1E432E"/>
    <w:multiLevelType w:val="hybridMultilevel"/>
    <w:tmpl w:val="EC9836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4EA25FE"/>
    <w:multiLevelType w:val="multilevel"/>
    <w:tmpl w:val="011C027A"/>
    <w:lvl w:ilvl="0">
      <w:start w:val="1"/>
      <w:numFmt w:val="bullet"/>
      <w:lvlText w:val=""/>
      <w:lvlPicBulletId w:val="0"/>
      <w:lvlJc w:val="left"/>
      <w:pPr>
        <w:ind w:left="720" w:hanging="360"/>
      </w:pPr>
      <w:rPr>
        <w:rFonts w:ascii="Symbol" w:hAnsi="Symbol" w:hint="default"/>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64F30DBF"/>
    <w:multiLevelType w:val="multilevel"/>
    <w:tmpl w:val="9370CDD0"/>
    <w:lvl w:ilvl="0">
      <w:start w:val="1"/>
      <w:numFmt w:val="bullet"/>
      <w:lvlText w:val=""/>
      <w:lvlPicBulletId w:val="0"/>
      <w:lvlJc w:val="left"/>
      <w:pPr>
        <w:ind w:left="720" w:hanging="360"/>
      </w:pPr>
      <w:rPr>
        <w:rFonts w:ascii="Symbol" w:hAnsi="Symbol" w:hint="default"/>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31" w15:restartNumberingAfterBreak="0">
    <w:nsid w:val="6DE7781C"/>
    <w:multiLevelType w:val="multilevel"/>
    <w:tmpl w:val="4C6057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2D47308"/>
    <w:multiLevelType w:val="multilevel"/>
    <w:tmpl w:val="8DCA12B4"/>
    <w:lvl w:ilvl="0">
      <w:start w:val="1"/>
      <w:numFmt w:val="bullet"/>
      <w:lvlText w:val="-"/>
      <w:lvlJc w:val="left"/>
      <w:pPr>
        <w:ind w:left="720" w:hanging="360"/>
      </w:pPr>
      <w:rPr>
        <w:rFonts w:ascii="Times New Roman" w:eastAsia="Times New Roman" w:hAnsi="Times New Roman" w:cs="Times New Roman"/>
        <w:smallCaps w:val="0"/>
        <w:strike w:val="0"/>
        <w:color w:val="000000"/>
        <w:vertAlign w:val="baseli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3" w15:restartNumberingAfterBreak="0">
    <w:nsid w:val="73747ACB"/>
    <w:multiLevelType w:val="multilevel"/>
    <w:tmpl w:val="42924BC0"/>
    <w:lvl w:ilvl="0">
      <w:start w:val="1"/>
      <w:numFmt w:val="bullet"/>
      <w:lvlText w:val="●"/>
      <w:lvlJc w:val="left"/>
      <w:pPr>
        <w:ind w:left="790" w:hanging="360"/>
      </w:pPr>
      <w:rPr>
        <w:rFonts w:ascii="Noto Sans Symbols" w:eastAsia="Noto Sans Symbols" w:hAnsi="Noto Sans Symbols" w:cs="Noto Sans Symbols"/>
      </w:rPr>
    </w:lvl>
    <w:lvl w:ilvl="1">
      <w:start w:val="1"/>
      <w:numFmt w:val="bullet"/>
      <w:lvlText w:val="o"/>
      <w:lvlJc w:val="left"/>
      <w:pPr>
        <w:ind w:left="1510" w:hanging="360"/>
      </w:pPr>
      <w:rPr>
        <w:rFonts w:ascii="Courier New" w:eastAsia="Courier New" w:hAnsi="Courier New" w:cs="Courier New"/>
      </w:rPr>
    </w:lvl>
    <w:lvl w:ilvl="2">
      <w:start w:val="1"/>
      <w:numFmt w:val="bullet"/>
      <w:lvlText w:val="▪"/>
      <w:lvlJc w:val="left"/>
      <w:pPr>
        <w:ind w:left="2230" w:hanging="360"/>
      </w:pPr>
      <w:rPr>
        <w:rFonts w:ascii="Noto Sans Symbols" w:eastAsia="Noto Sans Symbols" w:hAnsi="Noto Sans Symbols" w:cs="Noto Sans Symbols"/>
      </w:rPr>
    </w:lvl>
    <w:lvl w:ilvl="3">
      <w:start w:val="1"/>
      <w:numFmt w:val="bullet"/>
      <w:lvlText w:val="●"/>
      <w:lvlJc w:val="left"/>
      <w:pPr>
        <w:ind w:left="2950" w:hanging="360"/>
      </w:pPr>
      <w:rPr>
        <w:rFonts w:ascii="Noto Sans Symbols" w:eastAsia="Noto Sans Symbols" w:hAnsi="Noto Sans Symbols" w:cs="Noto Sans Symbols"/>
      </w:rPr>
    </w:lvl>
    <w:lvl w:ilvl="4">
      <w:start w:val="1"/>
      <w:numFmt w:val="bullet"/>
      <w:lvlText w:val="o"/>
      <w:lvlJc w:val="left"/>
      <w:pPr>
        <w:ind w:left="3670" w:hanging="360"/>
      </w:pPr>
      <w:rPr>
        <w:rFonts w:ascii="Courier New" w:eastAsia="Courier New" w:hAnsi="Courier New" w:cs="Courier New"/>
      </w:rPr>
    </w:lvl>
    <w:lvl w:ilvl="5">
      <w:start w:val="1"/>
      <w:numFmt w:val="bullet"/>
      <w:lvlText w:val="▪"/>
      <w:lvlJc w:val="left"/>
      <w:pPr>
        <w:ind w:left="4390" w:hanging="360"/>
      </w:pPr>
      <w:rPr>
        <w:rFonts w:ascii="Noto Sans Symbols" w:eastAsia="Noto Sans Symbols" w:hAnsi="Noto Sans Symbols" w:cs="Noto Sans Symbols"/>
      </w:rPr>
    </w:lvl>
    <w:lvl w:ilvl="6">
      <w:start w:val="1"/>
      <w:numFmt w:val="bullet"/>
      <w:lvlText w:val="●"/>
      <w:lvlJc w:val="left"/>
      <w:pPr>
        <w:ind w:left="5110" w:hanging="360"/>
      </w:pPr>
      <w:rPr>
        <w:rFonts w:ascii="Noto Sans Symbols" w:eastAsia="Noto Sans Symbols" w:hAnsi="Noto Sans Symbols" w:cs="Noto Sans Symbols"/>
      </w:rPr>
    </w:lvl>
    <w:lvl w:ilvl="7">
      <w:start w:val="1"/>
      <w:numFmt w:val="bullet"/>
      <w:lvlText w:val="o"/>
      <w:lvlJc w:val="left"/>
      <w:pPr>
        <w:ind w:left="5830" w:hanging="360"/>
      </w:pPr>
      <w:rPr>
        <w:rFonts w:ascii="Courier New" w:eastAsia="Courier New" w:hAnsi="Courier New" w:cs="Courier New"/>
      </w:rPr>
    </w:lvl>
    <w:lvl w:ilvl="8">
      <w:start w:val="1"/>
      <w:numFmt w:val="bullet"/>
      <w:lvlText w:val="▪"/>
      <w:lvlJc w:val="left"/>
      <w:pPr>
        <w:ind w:left="6550" w:hanging="360"/>
      </w:pPr>
      <w:rPr>
        <w:rFonts w:ascii="Noto Sans Symbols" w:eastAsia="Noto Sans Symbols" w:hAnsi="Noto Sans Symbols" w:cs="Noto Sans Symbols"/>
      </w:rPr>
    </w:lvl>
  </w:abstractNum>
  <w:abstractNum w:abstractNumId="34" w15:restartNumberingAfterBreak="0">
    <w:nsid w:val="73A14537"/>
    <w:multiLevelType w:val="multilevel"/>
    <w:tmpl w:val="47A05182"/>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5" w15:restartNumberingAfterBreak="0">
    <w:nsid w:val="7E18377C"/>
    <w:multiLevelType w:val="multilevel"/>
    <w:tmpl w:val="873A52D8"/>
    <w:lvl w:ilvl="0">
      <w:start w:val="1"/>
      <w:numFmt w:val="bullet"/>
      <w:lvlText w:val="●"/>
      <w:lvlJc w:val="left"/>
      <w:pPr>
        <w:ind w:left="360" w:hanging="360"/>
      </w:pPr>
      <w:rPr>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num w:numId="1" w16cid:durableId="983662303">
    <w:abstractNumId w:val="8"/>
  </w:num>
  <w:num w:numId="2" w16cid:durableId="312567143">
    <w:abstractNumId w:val="3"/>
  </w:num>
  <w:num w:numId="3" w16cid:durableId="1140726148">
    <w:abstractNumId w:val="6"/>
  </w:num>
  <w:num w:numId="4" w16cid:durableId="1150175045">
    <w:abstractNumId w:val="32"/>
  </w:num>
  <w:num w:numId="5" w16cid:durableId="1137258837">
    <w:abstractNumId w:val="35"/>
  </w:num>
  <w:num w:numId="6" w16cid:durableId="996693539">
    <w:abstractNumId w:val="23"/>
  </w:num>
  <w:num w:numId="7" w16cid:durableId="1708532003">
    <w:abstractNumId w:val="34"/>
  </w:num>
  <w:num w:numId="8" w16cid:durableId="660161443">
    <w:abstractNumId w:val="16"/>
  </w:num>
  <w:num w:numId="9" w16cid:durableId="711612368">
    <w:abstractNumId w:val="0"/>
  </w:num>
  <w:num w:numId="10" w16cid:durableId="1808353276">
    <w:abstractNumId w:val="27"/>
  </w:num>
  <w:num w:numId="11" w16cid:durableId="444884949">
    <w:abstractNumId w:val="33"/>
  </w:num>
  <w:num w:numId="12" w16cid:durableId="2043895027">
    <w:abstractNumId w:val="18"/>
  </w:num>
  <w:num w:numId="13" w16cid:durableId="1527987836">
    <w:abstractNumId w:val="25"/>
  </w:num>
  <w:num w:numId="14" w16cid:durableId="261301866">
    <w:abstractNumId w:val="21"/>
  </w:num>
  <w:num w:numId="15" w16cid:durableId="70205231">
    <w:abstractNumId w:val="2"/>
  </w:num>
  <w:num w:numId="16" w16cid:durableId="998266626">
    <w:abstractNumId w:val="5"/>
  </w:num>
  <w:num w:numId="17" w16cid:durableId="1600942433">
    <w:abstractNumId w:val="31"/>
  </w:num>
  <w:num w:numId="18" w16cid:durableId="684748386">
    <w:abstractNumId w:val="28"/>
  </w:num>
  <w:num w:numId="19" w16cid:durableId="10396208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2873355">
    <w:abstractNumId w:val="15"/>
  </w:num>
  <w:num w:numId="21" w16cid:durableId="1737434648">
    <w:abstractNumId w:val="29"/>
  </w:num>
  <w:num w:numId="22" w16cid:durableId="450828159">
    <w:abstractNumId w:val="1"/>
  </w:num>
  <w:num w:numId="23" w16cid:durableId="663125496">
    <w:abstractNumId w:val="14"/>
  </w:num>
  <w:num w:numId="24" w16cid:durableId="653918306">
    <w:abstractNumId w:val="9"/>
  </w:num>
  <w:num w:numId="25" w16cid:durableId="1592203322">
    <w:abstractNumId w:val="30"/>
  </w:num>
  <w:num w:numId="26" w16cid:durableId="295719518">
    <w:abstractNumId w:val="12"/>
  </w:num>
  <w:num w:numId="27" w16cid:durableId="332877826">
    <w:abstractNumId w:val="4"/>
  </w:num>
  <w:num w:numId="28" w16cid:durableId="85926609">
    <w:abstractNumId w:val="26"/>
  </w:num>
  <w:num w:numId="29" w16cid:durableId="1388526865">
    <w:abstractNumId w:val="11"/>
  </w:num>
  <w:num w:numId="30" w16cid:durableId="1517116699">
    <w:abstractNumId w:val="7"/>
  </w:num>
  <w:num w:numId="31" w16cid:durableId="498010618">
    <w:abstractNumId w:val="13"/>
  </w:num>
  <w:num w:numId="32" w16cid:durableId="305739702">
    <w:abstractNumId w:val="10"/>
  </w:num>
  <w:num w:numId="33" w16cid:durableId="817771923">
    <w:abstractNumId w:val="22"/>
  </w:num>
  <w:num w:numId="34" w16cid:durableId="214780058">
    <w:abstractNumId w:val="19"/>
  </w:num>
  <w:num w:numId="35" w16cid:durableId="1041128865">
    <w:abstractNumId w:val="24"/>
  </w:num>
  <w:num w:numId="36" w16cid:durableId="967125370">
    <w:abstractNumId w:val="17"/>
  </w:num>
  <w:num w:numId="37" w16cid:durableId="160468138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AB8"/>
    <w:rsid w:val="000053AE"/>
    <w:rsid w:val="00012250"/>
    <w:rsid w:val="000833C8"/>
    <w:rsid w:val="00085DA0"/>
    <w:rsid w:val="0011134D"/>
    <w:rsid w:val="00130B88"/>
    <w:rsid w:val="00144FCF"/>
    <w:rsid w:val="0017496A"/>
    <w:rsid w:val="00187B26"/>
    <w:rsid w:val="00190EB2"/>
    <w:rsid w:val="001C2F02"/>
    <w:rsid w:val="001D249F"/>
    <w:rsid w:val="001D58AE"/>
    <w:rsid w:val="001E2E48"/>
    <w:rsid w:val="002176C8"/>
    <w:rsid w:val="0027035E"/>
    <w:rsid w:val="002B3E72"/>
    <w:rsid w:val="002E775E"/>
    <w:rsid w:val="003079B7"/>
    <w:rsid w:val="00347E15"/>
    <w:rsid w:val="00350343"/>
    <w:rsid w:val="00353F21"/>
    <w:rsid w:val="00386AB8"/>
    <w:rsid w:val="003A2CA7"/>
    <w:rsid w:val="003B3031"/>
    <w:rsid w:val="00401FC0"/>
    <w:rsid w:val="00430EE8"/>
    <w:rsid w:val="00457619"/>
    <w:rsid w:val="004755EC"/>
    <w:rsid w:val="004879DE"/>
    <w:rsid w:val="0049099F"/>
    <w:rsid w:val="004B373E"/>
    <w:rsid w:val="0050685D"/>
    <w:rsid w:val="0053180E"/>
    <w:rsid w:val="005323DE"/>
    <w:rsid w:val="00544D15"/>
    <w:rsid w:val="005655D2"/>
    <w:rsid w:val="00574774"/>
    <w:rsid w:val="00582C6C"/>
    <w:rsid w:val="00585E37"/>
    <w:rsid w:val="005B4843"/>
    <w:rsid w:val="005F14EA"/>
    <w:rsid w:val="00616FE7"/>
    <w:rsid w:val="00617D08"/>
    <w:rsid w:val="00644E9D"/>
    <w:rsid w:val="00663E77"/>
    <w:rsid w:val="006A1891"/>
    <w:rsid w:val="006C5547"/>
    <w:rsid w:val="00761541"/>
    <w:rsid w:val="0076520D"/>
    <w:rsid w:val="00775D73"/>
    <w:rsid w:val="00780DB5"/>
    <w:rsid w:val="007B43C0"/>
    <w:rsid w:val="00822C27"/>
    <w:rsid w:val="00832918"/>
    <w:rsid w:val="00861046"/>
    <w:rsid w:val="00866EA1"/>
    <w:rsid w:val="008909C9"/>
    <w:rsid w:val="00897340"/>
    <w:rsid w:val="009202D3"/>
    <w:rsid w:val="0092151E"/>
    <w:rsid w:val="00942271"/>
    <w:rsid w:val="009A786D"/>
    <w:rsid w:val="009B223E"/>
    <w:rsid w:val="00A07A8F"/>
    <w:rsid w:val="00A14105"/>
    <w:rsid w:val="00A17726"/>
    <w:rsid w:val="00A35130"/>
    <w:rsid w:val="00A44405"/>
    <w:rsid w:val="00A63531"/>
    <w:rsid w:val="00AA7FDD"/>
    <w:rsid w:val="00AE36CA"/>
    <w:rsid w:val="00B07787"/>
    <w:rsid w:val="00B271FC"/>
    <w:rsid w:val="00B67428"/>
    <w:rsid w:val="00B77C93"/>
    <w:rsid w:val="00B817A6"/>
    <w:rsid w:val="00BB2DA9"/>
    <w:rsid w:val="00BB7703"/>
    <w:rsid w:val="00BC5A17"/>
    <w:rsid w:val="00BD60A4"/>
    <w:rsid w:val="00BE2E76"/>
    <w:rsid w:val="00BF266D"/>
    <w:rsid w:val="00C071DC"/>
    <w:rsid w:val="00C12726"/>
    <w:rsid w:val="00C7071E"/>
    <w:rsid w:val="00CA2D45"/>
    <w:rsid w:val="00CB7B64"/>
    <w:rsid w:val="00CE7294"/>
    <w:rsid w:val="00CF0336"/>
    <w:rsid w:val="00CF4F77"/>
    <w:rsid w:val="00D51E31"/>
    <w:rsid w:val="00D64C5E"/>
    <w:rsid w:val="00DB667E"/>
    <w:rsid w:val="00DB7CF1"/>
    <w:rsid w:val="00DC1F32"/>
    <w:rsid w:val="00DF1935"/>
    <w:rsid w:val="00E12221"/>
    <w:rsid w:val="00E80525"/>
    <w:rsid w:val="00EB3815"/>
    <w:rsid w:val="00EB6AD2"/>
    <w:rsid w:val="00EE45A8"/>
    <w:rsid w:val="00F5426E"/>
    <w:rsid w:val="00F66FC8"/>
    <w:rsid w:val="00F923A9"/>
    <w:rsid w:val="00FB005F"/>
    <w:rsid w:val="00FB37B5"/>
    <w:rsid w:val="00FD04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258E4DC"/>
  <w15:docId w15:val="{954C0FA0-BB38-463E-BE3C-9FF1FD3EC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B5A74"/>
  </w:style>
  <w:style w:type="paragraph" w:styleId="Titolo1">
    <w:name w:val="heading 1"/>
    <w:basedOn w:val="Normale"/>
    <w:next w:val="Normale"/>
    <w:link w:val="Titolo1Carattere"/>
    <w:qFormat/>
    <w:rsid w:val="003B3A35"/>
    <w:pPr>
      <w:keepNext/>
      <w:spacing w:before="240" w:after="60"/>
      <w:outlineLvl w:val="0"/>
    </w:pPr>
    <w:rPr>
      <w:rFonts w:ascii="Arial" w:hAnsi="Arial" w:cs="Arial"/>
      <w:b/>
      <w:bCs/>
      <w:kern w:val="32"/>
      <w:szCs w:val="32"/>
    </w:rPr>
  </w:style>
  <w:style w:type="paragraph" w:styleId="Titolo2">
    <w:name w:val="heading 2"/>
    <w:basedOn w:val="Normale"/>
    <w:next w:val="Normale"/>
    <w:link w:val="Titolo2Carattere"/>
    <w:unhideWhenUsed/>
    <w:qFormat/>
    <w:rsid w:val="00D423D5"/>
    <w:pPr>
      <w:keepNext/>
      <w:spacing w:before="240" w:after="60"/>
      <w:jc w:val="center"/>
      <w:outlineLvl w:val="1"/>
    </w:pPr>
    <w:rPr>
      <w:rFonts w:ascii="Arial" w:hAnsi="Arial" w:cs="Arial"/>
      <w:b/>
      <w:bCs/>
      <w:i/>
      <w:iCs/>
      <w:smallCaps/>
      <w:sz w:val="26"/>
      <w:szCs w:val="28"/>
      <w:u w:val="single"/>
    </w:rPr>
  </w:style>
  <w:style w:type="paragraph" w:styleId="Titolo3">
    <w:name w:val="heading 3"/>
    <w:basedOn w:val="Normale"/>
    <w:next w:val="Normale"/>
    <w:link w:val="Titolo3Carattere"/>
    <w:uiPriority w:val="9"/>
    <w:semiHidden/>
    <w:unhideWhenUsed/>
    <w:qFormat/>
    <w:rsid w:val="00DA3B63"/>
    <w:pPr>
      <w:keepNext/>
      <w:spacing w:before="240" w:after="60"/>
      <w:outlineLvl w:val="2"/>
    </w:pPr>
    <w:rPr>
      <w:rFonts w:ascii="Cambria" w:hAnsi="Cambria"/>
      <w:b/>
      <w:bCs/>
      <w:sz w:val="26"/>
      <w:szCs w:val="26"/>
      <w:lang w:val="x-none" w:eastAsia="x-none"/>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spacing w:before="240" w:after="60"/>
      <w:outlineLvl w:val="5"/>
    </w:pPr>
    <w:rPr>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Default">
    <w:name w:val="Default"/>
    <w:pPr>
      <w:autoSpaceDE w:val="0"/>
      <w:autoSpaceDN w:val="0"/>
      <w:adjustRightInd w:val="0"/>
    </w:pPr>
    <w:rPr>
      <w:rFonts w:ascii="Courier New PSMT" w:hAnsi="Courier New PSMT" w:cs="Courier New PSMT"/>
      <w:color w:val="000000"/>
    </w:rPr>
  </w:style>
  <w:style w:type="paragraph" w:styleId="Pidipagina">
    <w:name w:val="footer"/>
    <w:basedOn w:val="Normale"/>
    <w:semiHidden/>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pPr>
      <w:jc w:val="both"/>
    </w:pPr>
    <w:rPr>
      <w:rFonts w:ascii="Arial" w:hAnsi="Arial"/>
      <w:sz w:val="20"/>
    </w:rPr>
  </w:style>
  <w:style w:type="paragraph" w:customStyle="1" w:styleId="CM40">
    <w:name w:val="CM40"/>
    <w:basedOn w:val="Default"/>
    <w:next w:val="Default"/>
    <w:pPr>
      <w:widowControl w:val="0"/>
      <w:spacing w:after="213"/>
    </w:pPr>
    <w:rPr>
      <w:rFonts w:ascii="OBHMNK+Arial,Bold" w:hAnsi="OBHMNK+Arial,Bold" w:cs="Times New Roman"/>
      <w:color w:val="auto"/>
    </w:rPr>
  </w:style>
  <w:style w:type="paragraph" w:customStyle="1" w:styleId="CM42">
    <w:name w:val="CM42"/>
    <w:basedOn w:val="Default"/>
    <w:next w:val="Default"/>
    <w:pPr>
      <w:widowControl w:val="0"/>
      <w:spacing w:after="425"/>
    </w:pPr>
    <w:rPr>
      <w:rFonts w:ascii="OBHMNK+Arial,Bold" w:hAnsi="OBHMNK+Arial,Bold" w:cs="Times New Roman"/>
      <w:color w:val="auto"/>
    </w:rPr>
  </w:style>
  <w:style w:type="paragraph" w:customStyle="1" w:styleId="CM36">
    <w:name w:val="CM36"/>
    <w:basedOn w:val="Default"/>
    <w:next w:val="Default"/>
    <w:pPr>
      <w:widowControl w:val="0"/>
      <w:spacing w:line="233" w:lineRule="atLeast"/>
    </w:pPr>
    <w:rPr>
      <w:rFonts w:ascii="OBHMNK+Arial,Bold" w:hAnsi="OBHMNK+Arial,Bold" w:cs="Times New Roman"/>
      <w:color w:val="auto"/>
    </w:rPr>
  </w:style>
  <w:style w:type="paragraph" w:customStyle="1" w:styleId="CM9">
    <w:name w:val="CM9"/>
    <w:basedOn w:val="Default"/>
    <w:next w:val="Default"/>
    <w:pPr>
      <w:widowControl w:val="0"/>
      <w:spacing w:line="236" w:lineRule="atLeast"/>
    </w:pPr>
    <w:rPr>
      <w:rFonts w:ascii="OBHMNK+Arial,Bold" w:hAnsi="OBHMNK+Arial,Bold" w:cs="Times New Roman"/>
      <w:color w:val="auto"/>
    </w:rPr>
  </w:style>
  <w:style w:type="paragraph" w:customStyle="1" w:styleId="CM46">
    <w:name w:val="CM46"/>
    <w:basedOn w:val="Default"/>
    <w:next w:val="Default"/>
    <w:pPr>
      <w:widowControl w:val="0"/>
      <w:spacing w:after="610"/>
    </w:pPr>
    <w:rPr>
      <w:rFonts w:ascii="OBHMNK+Arial,Bold" w:hAnsi="OBHMNK+Arial,Bold" w:cs="Times New Roman"/>
      <w:color w:val="auto"/>
    </w:rPr>
  </w:style>
  <w:style w:type="paragraph" w:styleId="Paragrafoelenco">
    <w:name w:val="List Paragraph"/>
    <w:basedOn w:val="Normale"/>
    <w:link w:val="ParagrafoelencoCarattere"/>
    <w:uiPriority w:val="1"/>
    <w:qFormat/>
    <w:rsid w:val="008F4FB8"/>
    <w:pPr>
      <w:ind w:left="708"/>
    </w:pPr>
  </w:style>
  <w:style w:type="character" w:styleId="Collegamentoipertestuale">
    <w:name w:val="Hyperlink"/>
    <w:uiPriority w:val="99"/>
    <w:rPr>
      <w:color w:val="0000FF"/>
      <w:u w:val="single"/>
    </w:rPr>
  </w:style>
  <w:style w:type="character" w:styleId="Enfasigrassetto">
    <w:name w:val="Strong"/>
    <w:qFormat/>
    <w:rPr>
      <w:b/>
      <w:bCs/>
    </w:rPr>
  </w:style>
  <w:style w:type="paragraph" w:styleId="Testofumetto">
    <w:name w:val="Balloon Text"/>
    <w:basedOn w:val="Normale"/>
    <w:semiHidden/>
    <w:rPr>
      <w:rFonts w:ascii="Tahoma" w:hAnsi="Tahoma" w:cs="Tahoma"/>
      <w:sz w:val="16"/>
      <w:szCs w:val="16"/>
    </w:rPr>
  </w:style>
  <w:style w:type="paragraph" w:customStyle="1" w:styleId="ATO-Corpodeltesto">
    <w:name w:val="ATO-Corpo del testo"/>
    <w:basedOn w:val="Corpodeltesto"/>
    <w:pPr>
      <w:tabs>
        <w:tab w:val="left" w:pos="709"/>
      </w:tabs>
      <w:spacing w:before="120"/>
      <w:ind w:left="709"/>
      <w:jc w:val="both"/>
    </w:pPr>
    <w:rPr>
      <w:rFonts w:ascii="Arial" w:hAnsi="Arial" w:cs="Arial"/>
      <w:sz w:val="22"/>
    </w:rPr>
  </w:style>
  <w:style w:type="character" w:styleId="Rimandocommento">
    <w:name w:val="annotation reference"/>
    <w:semiHidden/>
    <w:rPr>
      <w:sz w:val="16"/>
      <w:szCs w:val="16"/>
    </w:rPr>
  </w:style>
  <w:style w:type="paragraph" w:customStyle="1" w:styleId="Corpodeltesto">
    <w:name w:val="Corpo del testo"/>
    <w:basedOn w:val="Normale"/>
    <w:semiHidden/>
    <w:pPr>
      <w:spacing w:after="120"/>
    </w:pPr>
  </w:style>
  <w:style w:type="paragraph" w:customStyle="1" w:styleId="ATO-Titolo2">
    <w:name w:val="ATO-Titolo2"/>
    <w:basedOn w:val="Titolo2"/>
    <w:next w:val="Normale"/>
    <w:pPr>
      <w:widowControl w:val="0"/>
      <w:tabs>
        <w:tab w:val="left" w:pos="851"/>
      </w:tabs>
      <w:autoSpaceDE w:val="0"/>
      <w:autoSpaceDN w:val="0"/>
      <w:spacing w:before="360" w:after="240"/>
    </w:pPr>
    <w:rPr>
      <w:bCs w:val="0"/>
      <w:caps/>
    </w:rPr>
  </w:style>
  <w:style w:type="paragraph" w:styleId="Testocommento">
    <w:name w:val="annotation text"/>
    <w:basedOn w:val="Normale"/>
    <w:semiHidden/>
    <w:rPr>
      <w:sz w:val="20"/>
      <w:szCs w:val="20"/>
    </w:rPr>
  </w:style>
  <w:style w:type="paragraph" w:styleId="Soggettocommento">
    <w:name w:val="annotation subject"/>
    <w:basedOn w:val="Testocommento"/>
    <w:next w:val="Testocommento"/>
    <w:semiHidden/>
    <w:rPr>
      <w:b/>
      <w:bCs/>
    </w:rPr>
  </w:style>
  <w:style w:type="paragraph" w:customStyle="1" w:styleId="ato-corpodeltesto0">
    <w:name w:val="ato-corpodeltesto"/>
    <w:basedOn w:val="Normale"/>
    <w:pPr>
      <w:spacing w:before="120" w:after="120"/>
      <w:ind w:left="709"/>
      <w:jc w:val="both"/>
    </w:pPr>
    <w:rPr>
      <w:rFonts w:ascii="Arial" w:hAnsi="Arial" w:cs="Arial"/>
      <w:sz w:val="22"/>
      <w:szCs w:val="22"/>
    </w:rPr>
  </w:style>
  <w:style w:type="paragraph" w:customStyle="1" w:styleId="ATO-Titolo3">
    <w:name w:val="ATO-Titolo3"/>
    <w:basedOn w:val="Default"/>
    <w:next w:val="Default"/>
    <w:pPr>
      <w:widowControl w:val="0"/>
      <w:spacing w:before="360" w:after="240"/>
    </w:pPr>
    <w:rPr>
      <w:rFonts w:ascii="Times New Roman" w:hAnsi="Times New Roman" w:cs="Times New Roman"/>
      <w:color w:val="auto"/>
    </w:rPr>
  </w:style>
  <w:style w:type="paragraph" w:styleId="Sommario1">
    <w:name w:val="toc 1"/>
    <w:basedOn w:val="Normale"/>
    <w:next w:val="Normale"/>
    <w:autoRedefine/>
    <w:uiPriority w:val="39"/>
    <w:rsid w:val="00FF660A"/>
    <w:pPr>
      <w:widowControl w:val="0"/>
      <w:tabs>
        <w:tab w:val="right" w:leader="dot" w:pos="9628"/>
      </w:tabs>
      <w:autoSpaceDE w:val="0"/>
      <w:autoSpaceDN w:val="0"/>
      <w:adjustRightInd w:val="0"/>
      <w:ind w:left="1418" w:hanging="1418"/>
    </w:pPr>
    <w:rPr>
      <w:rFonts w:ascii="Arial" w:hAnsi="Arial"/>
      <w:b/>
      <w:noProof/>
      <w:sz w:val="22"/>
    </w:rPr>
  </w:style>
  <w:style w:type="paragraph" w:customStyle="1" w:styleId="StileATO-Titolo1CentratoSinistro125cmPrimariga0cm">
    <w:name w:val="Stile ATO-Titolo1 + Centrato Sinistro:  125 cm Prima riga:  0 cm"/>
    <w:basedOn w:val="Normale"/>
    <w:pPr>
      <w:keepNext/>
      <w:tabs>
        <w:tab w:val="left" w:pos="709"/>
      </w:tabs>
      <w:autoSpaceDE w:val="0"/>
      <w:autoSpaceDN w:val="0"/>
      <w:spacing w:before="360" w:after="240"/>
      <w:jc w:val="center"/>
      <w:outlineLvl w:val="0"/>
    </w:pPr>
    <w:rPr>
      <w:rFonts w:ascii="Arial" w:hAnsi="Arial"/>
      <w:b/>
      <w:bCs/>
      <w:i/>
      <w:iCs/>
      <w:caps/>
      <w:sz w:val="28"/>
      <w:szCs w:val="20"/>
      <w:u w:val="single"/>
    </w:rPr>
  </w:style>
  <w:style w:type="paragraph" w:styleId="Sommario2">
    <w:name w:val="toc 2"/>
    <w:basedOn w:val="Normale"/>
    <w:next w:val="Normale"/>
    <w:autoRedefine/>
    <w:uiPriority w:val="39"/>
    <w:rsid w:val="0095222E"/>
    <w:pPr>
      <w:tabs>
        <w:tab w:val="left" w:pos="900"/>
        <w:tab w:val="right" w:leader="dot" w:pos="9628"/>
      </w:tabs>
      <w:ind w:left="900" w:hanging="673"/>
    </w:pPr>
    <w:rPr>
      <w:rFonts w:ascii="Arial" w:hAnsi="Arial"/>
      <w:noProof/>
    </w:rPr>
  </w:style>
  <w:style w:type="paragraph" w:styleId="Sommario3">
    <w:name w:val="toc 3"/>
    <w:basedOn w:val="Normale"/>
    <w:next w:val="Normale"/>
    <w:autoRedefine/>
    <w:uiPriority w:val="39"/>
    <w:pPr>
      <w:tabs>
        <w:tab w:val="left" w:pos="1440"/>
        <w:tab w:val="right" w:leader="dot" w:pos="9628"/>
      </w:tabs>
      <w:ind w:left="1440" w:hanging="960"/>
    </w:pPr>
  </w:style>
  <w:style w:type="paragraph" w:styleId="Intestazione">
    <w:name w:val="header"/>
    <w:basedOn w:val="Normale"/>
    <w:pPr>
      <w:tabs>
        <w:tab w:val="center" w:pos="4819"/>
        <w:tab w:val="right" w:pos="9638"/>
      </w:tabs>
    </w:pPr>
  </w:style>
  <w:style w:type="paragraph" w:customStyle="1" w:styleId="Standard">
    <w:name w:val="Standard"/>
    <w:basedOn w:val="Normale"/>
    <w:pPr>
      <w:spacing w:line="312" w:lineRule="atLeast"/>
      <w:jc w:val="both"/>
    </w:pPr>
    <w:rPr>
      <w:rFonts w:ascii="Arial" w:hAnsi="Arial"/>
      <w:sz w:val="22"/>
      <w:szCs w:val="20"/>
    </w:rPr>
  </w:style>
  <w:style w:type="character" w:customStyle="1" w:styleId="Titolo3Carattere">
    <w:name w:val="Titolo 3 Carattere"/>
    <w:link w:val="Titolo3"/>
    <w:uiPriority w:val="9"/>
    <w:semiHidden/>
    <w:rsid w:val="00DA3B63"/>
    <w:rPr>
      <w:rFonts w:ascii="Cambria" w:eastAsia="Times New Roman" w:hAnsi="Cambria" w:cs="Times New Roman"/>
      <w:b/>
      <w:bCs/>
      <w:sz w:val="26"/>
      <w:szCs w:val="26"/>
    </w:rPr>
  </w:style>
  <w:style w:type="paragraph" w:customStyle="1" w:styleId="p1">
    <w:name w:val="p1"/>
    <w:basedOn w:val="Normale"/>
    <w:rsid w:val="0027314D"/>
    <w:pPr>
      <w:spacing w:before="100" w:beforeAutospacing="1" w:after="100" w:afterAutospacing="1"/>
    </w:pPr>
  </w:style>
  <w:style w:type="character" w:customStyle="1" w:styleId="s1">
    <w:name w:val="s1"/>
    <w:rsid w:val="0027314D"/>
  </w:style>
  <w:style w:type="character" w:customStyle="1" w:styleId="s2">
    <w:name w:val="s2"/>
    <w:rsid w:val="0027314D"/>
  </w:style>
  <w:style w:type="paragraph" w:customStyle="1" w:styleId="p3">
    <w:name w:val="p3"/>
    <w:basedOn w:val="Normale"/>
    <w:rsid w:val="0027314D"/>
    <w:pPr>
      <w:spacing w:before="100" w:beforeAutospacing="1" w:after="100" w:afterAutospacing="1"/>
    </w:pPr>
  </w:style>
  <w:style w:type="paragraph" w:customStyle="1" w:styleId="p5">
    <w:name w:val="p5"/>
    <w:basedOn w:val="Normale"/>
    <w:rsid w:val="0027314D"/>
    <w:pPr>
      <w:spacing w:before="100" w:beforeAutospacing="1" w:after="100" w:afterAutospacing="1"/>
    </w:pPr>
  </w:style>
  <w:style w:type="table" w:styleId="Grigliatabella">
    <w:name w:val="Table Grid"/>
    <w:basedOn w:val="Tabellanormale"/>
    <w:uiPriority w:val="59"/>
    <w:rsid w:val="004726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B5423"/>
    <w:rPr>
      <w:rFonts w:asciiTheme="minorHAnsi" w:eastAsiaTheme="minorEastAsia" w:hAnsiTheme="minorHAnsi" w:cstheme="minorBidi"/>
      <w:szCs w:val="22"/>
    </w:rPr>
    <w:tblPr>
      <w:tblCellMar>
        <w:top w:w="0" w:type="dxa"/>
        <w:left w:w="0" w:type="dxa"/>
        <w:bottom w:w="0" w:type="dxa"/>
        <w:right w:w="0" w:type="dxa"/>
      </w:tblCellMar>
    </w:tblPr>
  </w:style>
  <w:style w:type="paragraph" w:styleId="Titolosommario">
    <w:name w:val="TOC Heading"/>
    <w:basedOn w:val="Titolo1"/>
    <w:next w:val="Normale"/>
    <w:uiPriority w:val="39"/>
    <w:unhideWhenUsed/>
    <w:qFormat/>
    <w:rsid w:val="0066205C"/>
    <w:pPr>
      <w:keepLines/>
      <w:spacing w:after="0" w:line="259" w:lineRule="auto"/>
      <w:outlineLvl w:val="9"/>
    </w:pPr>
    <w:rPr>
      <w:rFonts w:asciiTheme="majorHAnsi" w:eastAsiaTheme="majorEastAsia" w:hAnsiTheme="majorHAnsi" w:cstheme="majorBidi"/>
      <w:b w:val="0"/>
      <w:bCs w:val="0"/>
      <w:color w:val="2E74B5" w:themeColor="accent1" w:themeShade="BF"/>
      <w:kern w:val="0"/>
    </w:rPr>
  </w:style>
  <w:style w:type="character" w:customStyle="1" w:styleId="Titolo1Carattere">
    <w:name w:val="Titolo 1 Carattere"/>
    <w:basedOn w:val="Carpredefinitoparagrafo"/>
    <w:link w:val="Titolo1"/>
    <w:rsid w:val="003B3A35"/>
    <w:rPr>
      <w:rFonts w:ascii="Arial" w:hAnsi="Arial" w:cs="Arial"/>
      <w:b/>
      <w:bCs/>
      <w:kern w:val="32"/>
      <w:szCs w:val="32"/>
    </w:rPr>
  </w:style>
  <w:style w:type="paragraph" w:styleId="Nessunaspaziatura">
    <w:name w:val="No Spacing"/>
    <w:uiPriority w:val="1"/>
    <w:qFormat/>
    <w:rsid w:val="006D31D6"/>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character" w:customStyle="1" w:styleId="ParagrafoelencoCarattere">
    <w:name w:val="Paragrafo elenco Carattere"/>
    <w:basedOn w:val="Carpredefinitoparagrafo"/>
    <w:link w:val="Paragrafoelenco"/>
    <w:uiPriority w:val="1"/>
    <w:rsid w:val="003107C7"/>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paragraph" w:styleId="Revisione">
    <w:name w:val="Revision"/>
    <w:hidden/>
    <w:uiPriority w:val="99"/>
    <w:semiHidden/>
    <w:rsid w:val="00401FC0"/>
  </w:style>
  <w:style w:type="character" w:styleId="Menzionenonrisolta">
    <w:name w:val="Unresolved Mention"/>
    <w:basedOn w:val="Carpredefinitoparagrafo"/>
    <w:uiPriority w:val="99"/>
    <w:semiHidden/>
    <w:unhideWhenUsed/>
    <w:rsid w:val="00BC5A17"/>
    <w:rPr>
      <w:color w:val="605E5C"/>
      <w:shd w:val="clear" w:color="auto" w:fill="E1DFDD"/>
    </w:rPr>
  </w:style>
  <w:style w:type="character" w:styleId="Enfasicorsivo">
    <w:name w:val="Emphasis"/>
    <w:qFormat/>
    <w:rsid w:val="00DB7CF1"/>
    <w:rPr>
      <w:i/>
      <w:iCs/>
    </w:rPr>
  </w:style>
  <w:style w:type="character" w:customStyle="1" w:styleId="Titolo2Carattere">
    <w:name w:val="Titolo 2 Carattere"/>
    <w:basedOn w:val="Carpredefinitoparagrafo"/>
    <w:link w:val="Titolo2"/>
    <w:rsid w:val="00A17726"/>
    <w:rPr>
      <w:rFonts w:ascii="Arial" w:hAnsi="Arial" w:cs="Arial"/>
      <w:b/>
      <w:bCs/>
      <w:i/>
      <w:iCs/>
      <w:smallCaps/>
      <w:sz w:val="26"/>
      <w:szCs w:val="28"/>
      <w:u w:val="single"/>
    </w:rPr>
  </w:style>
  <w:style w:type="paragraph" w:customStyle="1" w:styleId="Paragrafoelenco1">
    <w:name w:val="Paragrafo elenco1"/>
    <w:basedOn w:val="Normale"/>
    <w:link w:val="ListParagraphChar"/>
    <w:rsid w:val="00350343"/>
    <w:pPr>
      <w:ind w:left="708"/>
    </w:pPr>
  </w:style>
  <w:style w:type="character" w:customStyle="1" w:styleId="ListParagraphChar">
    <w:name w:val="List Paragraph Char"/>
    <w:link w:val="Paragrafoelenco1"/>
    <w:locked/>
    <w:rsid w:val="00350343"/>
  </w:style>
  <w:style w:type="character" w:styleId="Collegamentovisitato">
    <w:name w:val="FollowedHyperlink"/>
    <w:basedOn w:val="Carpredefinitoparagrafo"/>
    <w:uiPriority w:val="99"/>
    <w:semiHidden/>
    <w:unhideWhenUsed/>
    <w:rsid w:val="006A18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60303">
      <w:bodyDiv w:val="1"/>
      <w:marLeft w:val="0"/>
      <w:marRight w:val="0"/>
      <w:marTop w:val="0"/>
      <w:marBottom w:val="0"/>
      <w:divBdr>
        <w:top w:val="none" w:sz="0" w:space="0" w:color="auto"/>
        <w:left w:val="none" w:sz="0" w:space="0" w:color="auto"/>
        <w:bottom w:val="none" w:sz="0" w:space="0" w:color="auto"/>
        <w:right w:val="none" w:sz="0" w:space="0" w:color="auto"/>
      </w:divBdr>
    </w:div>
    <w:div w:id="269362037">
      <w:bodyDiv w:val="1"/>
      <w:marLeft w:val="0"/>
      <w:marRight w:val="0"/>
      <w:marTop w:val="0"/>
      <w:marBottom w:val="0"/>
      <w:divBdr>
        <w:top w:val="none" w:sz="0" w:space="0" w:color="auto"/>
        <w:left w:val="none" w:sz="0" w:space="0" w:color="auto"/>
        <w:bottom w:val="none" w:sz="0" w:space="0" w:color="auto"/>
        <w:right w:val="none" w:sz="0" w:space="0" w:color="auto"/>
      </w:divBdr>
    </w:div>
    <w:div w:id="431360092">
      <w:bodyDiv w:val="1"/>
      <w:marLeft w:val="0"/>
      <w:marRight w:val="0"/>
      <w:marTop w:val="0"/>
      <w:marBottom w:val="0"/>
      <w:divBdr>
        <w:top w:val="none" w:sz="0" w:space="0" w:color="auto"/>
        <w:left w:val="none" w:sz="0" w:space="0" w:color="auto"/>
        <w:bottom w:val="none" w:sz="0" w:space="0" w:color="auto"/>
        <w:right w:val="none" w:sz="0" w:space="0" w:color="auto"/>
      </w:divBdr>
    </w:div>
    <w:div w:id="738867736">
      <w:bodyDiv w:val="1"/>
      <w:marLeft w:val="0"/>
      <w:marRight w:val="0"/>
      <w:marTop w:val="0"/>
      <w:marBottom w:val="0"/>
      <w:divBdr>
        <w:top w:val="none" w:sz="0" w:space="0" w:color="auto"/>
        <w:left w:val="none" w:sz="0" w:space="0" w:color="auto"/>
        <w:bottom w:val="none" w:sz="0" w:space="0" w:color="auto"/>
        <w:right w:val="none" w:sz="0" w:space="0" w:color="auto"/>
      </w:divBdr>
      <w:divsChild>
        <w:div w:id="1147820002">
          <w:marLeft w:val="0"/>
          <w:marRight w:val="0"/>
          <w:marTop w:val="0"/>
          <w:marBottom w:val="0"/>
          <w:divBdr>
            <w:top w:val="none" w:sz="0" w:space="0" w:color="auto"/>
            <w:left w:val="none" w:sz="0" w:space="0" w:color="auto"/>
            <w:bottom w:val="none" w:sz="0" w:space="0" w:color="auto"/>
            <w:right w:val="none" w:sz="0" w:space="0" w:color="auto"/>
          </w:divBdr>
          <w:divsChild>
            <w:div w:id="1823499126">
              <w:marLeft w:val="0"/>
              <w:marRight w:val="0"/>
              <w:marTop w:val="0"/>
              <w:marBottom w:val="0"/>
              <w:divBdr>
                <w:top w:val="none" w:sz="0" w:space="0" w:color="auto"/>
                <w:left w:val="none" w:sz="0" w:space="0" w:color="auto"/>
                <w:bottom w:val="none" w:sz="0" w:space="0" w:color="auto"/>
                <w:right w:val="none" w:sz="0" w:space="0" w:color="auto"/>
              </w:divBdr>
              <w:divsChild>
                <w:div w:id="1130784071">
                  <w:marLeft w:val="0"/>
                  <w:marRight w:val="0"/>
                  <w:marTop w:val="0"/>
                  <w:marBottom w:val="0"/>
                  <w:divBdr>
                    <w:top w:val="none" w:sz="0" w:space="0" w:color="auto"/>
                    <w:left w:val="none" w:sz="0" w:space="0" w:color="auto"/>
                    <w:bottom w:val="none" w:sz="0" w:space="0" w:color="auto"/>
                    <w:right w:val="none" w:sz="0" w:space="0" w:color="auto"/>
                  </w:divBdr>
                  <w:divsChild>
                    <w:div w:id="122657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785464">
      <w:bodyDiv w:val="1"/>
      <w:marLeft w:val="0"/>
      <w:marRight w:val="0"/>
      <w:marTop w:val="0"/>
      <w:marBottom w:val="0"/>
      <w:divBdr>
        <w:top w:val="none" w:sz="0" w:space="0" w:color="auto"/>
        <w:left w:val="none" w:sz="0" w:space="0" w:color="auto"/>
        <w:bottom w:val="none" w:sz="0" w:space="0" w:color="auto"/>
        <w:right w:val="none" w:sz="0" w:space="0" w:color="auto"/>
      </w:divBdr>
    </w:div>
    <w:div w:id="1196889811">
      <w:bodyDiv w:val="1"/>
      <w:marLeft w:val="0"/>
      <w:marRight w:val="0"/>
      <w:marTop w:val="0"/>
      <w:marBottom w:val="0"/>
      <w:divBdr>
        <w:top w:val="none" w:sz="0" w:space="0" w:color="auto"/>
        <w:left w:val="none" w:sz="0" w:space="0" w:color="auto"/>
        <w:bottom w:val="none" w:sz="0" w:space="0" w:color="auto"/>
        <w:right w:val="none" w:sz="0" w:space="0" w:color="auto"/>
      </w:divBdr>
    </w:div>
    <w:div w:id="1404450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smvoghera.it" TargetMode="External"/><Relationship Id="rId18" Type="http://schemas.openxmlformats.org/officeDocument/2006/relationships/hyperlink" Target="https://www.comune.robeccopavese.pv.it/it-it/home"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dpo@asmvoghera.it" TargetMode="External"/><Relationship Id="rId17" Type="http://schemas.openxmlformats.org/officeDocument/2006/relationships/hyperlink" Target="https://www.comune.robeccopavese.pv.it/it-it/home" TargetMode="External"/><Relationship Id="rId2" Type="http://schemas.openxmlformats.org/officeDocument/2006/relationships/customXml" Target="../customXml/item2.xml"/><Relationship Id="rId16" Type="http://schemas.openxmlformats.org/officeDocument/2006/relationships/hyperlink" Target="http://www.comune.robeccopavese.pv.i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www.asmvoghera.it"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www.comune.robeccopavese.pv.it/it-it/home"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bEMwTAVYQr1tVWdvp0Un7OQ7A==">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AC3CCD7-4BF8-49FA-8292-25FBA6744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13394</Words>
  <Characters>76350</Characters>
  <Application>Microsoft Office Word</Application>
  <DocSecurity>0</DocSecurity>
  <Lines>636</Lines>
  <Paragraphs>179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Livi</dc:creator>
  <cp:lastModifiedBy>Simone Piccinini</cp:lastModifiedBy>
  <cp:revision>3</cp:revision>
  <cp:lastPrinted>2023-10-18T09:21:00Z</cp:lastPrinted>
  <dcterms:created xsi:type="dcterms:W3CDTF">2023-10-18T09:19:00Z</dcterms:created>
  <dcterms:modified xsi:type="dcterms:W3CDTF">2023-10-18T09:22:00Z</dcterms:modified>
</cp:coreProperties>
</file>